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eastAsia="方正黑体_GBK"/>
          <w:sz w:val="32"/>
          <w:szCs w:val="44"/>
        </w:rPr>
      </w:pPr>
      <w:r>
        <w:rPr>
          <w:rFonts w:hint="eastAsia" w:ascii="方正黑体_GBK" w:eastAsia="方正黑体_GBK"/>
          <w:sz w:val="32"/>
          <w:szCs w:val="44"/>
        </w:rPr>
        <w:t>附件</w:t>
      </w:r>
      <w:r>
        <w:rPr>
          <w:rFonts w:hint="eastAsia" w:ascii="方正黑体_GBK" w:hAnsi="宋体" w:eastAsia="方正黑体_GBK"/>
          <w:sz w:val="32"/>
          <w:szCs w:val="44"/>
        </w:rPr>
        <w:t>2</w:t>
      </w:r>
    </w:p>
    <w:p>
      <w:pPr>
        <w:jc w:val="center"/>
        <w:rPr>
          <w:rFonts w:eastAsia="方正小标宋_GBK"/>
          <w:sz w:val="36"/>
          <w:szCs w:val="36"/>
        </w:rPr>
      </w:pPr>
      <w:r>
        <w:rPr>
          <w:rFonts w:hint="eastAsia" w:eastAsia="方正小标宋_GBK"/>
          <w:sz w:val="36"/>
          <w:szCs w:val="36"/>
        </w:rPr>
        <w:t>江苏</w:t>
      </w:r>
      <w:r>
        <w:rPr>
          <w:rFonts w:eastAsia="方正小标宋_GBK"/>
          <w:sz w:val="36"/>
          <w:szCs w:val="36"/>
        </w:rPr>
        <w:t>省知识产权示范园区期满复核指标</w:t>
      </w:r>
    </w:p>
    <w:tbl>
      <w:tblPr>
        <w:tblStyle w:val="3"/>
        <w:tblW w:w="14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709"/>
        <w:gridCol w:w="2411"/>
        <w:gridCol w:w="314"/>
        <w:gridCol w:w="4557"/>
        <w:gridCol w:w="494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537"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4"/>
              </w:rPr>
            </w:pPr>
            <w:r>
              <w:rPr>
                <w:rFonts w:eastAsia="黑体"/>
                <w:b/>
                <w:bCs/>
                <w:kern w:val="0"/>
                <w:sz w:val="28"/>
              </w:rPr>
              <w:t>复核示范园区名称</w:t>
            </w:r>
          </w:p>
        </w:tc>
        <w:tc>
          <w:tcPr>
            <w:tcW w:w="1031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right"/>
              <w:rPr>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4854"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 w:val="24"/>
              </w:rPr>
            </w:pPr>
            <w:r>
              <w:rPr>
                <w:rFonts w:hint="eastAsia"/>
                <w:b/>
                <w:bCs/>
                <w:kern w:val="0"/>
                <w:sz w:val="28"/>
              </w:rPr>
              <w:t>基础工作指标（</w:t>
            </w:r>
            <w:r>
              <w:rPr>
                <w:rFonts w:hint="eastAsia" w:ascii="宋体" w:hAnsi="宋体"/>
                <w:b/>
                <w:bCs/>
                <w:kern w:val="0"/>
                <w:sz w:val="28"/>
              </w:rPr>
              <w:t>70</w:t>
            </w:r>
            <w:r>
              <w:rPr>
                <w:rFonts w:hint="eastAsia"/>
                <w:b/>
                <w:bCs/>
                <w:kern w:val="0"/>
                <w:sz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1"/>
              <w:rPr>
                <w:rFonts w:eastAsia="黑体"/>
                <w:sz w:val="24"/>
              </w:rPr>
            </w:pPr>
            <w:r>
              <w:rPr>
                <w:rFonts w:eastAsia="黑体"/>
                <w:sz w:val="24"/>
              </w:rPr>
              <w:t>一级指标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1"/>
              <w:rPr>
                <w:rFonts w:eastAsia="黑体"/>
                <w:sz w:val="24"/>
              </w:rPr>
            </w:pPr>
            <w:r>
              <w:rPr>
                <w:rFonts w:eastAsia="黑体"/>
                <w:sz w:val="24"/>
              </w:rPr>
              <w:t>序号</w:t>
            </w:r>
          </w:p>
        </w:tc>
        <w:tc>
          <w:tcPr>
            <w:tcW w:w="27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1"/>
              <w:rPr>
                <w:rFonts w:eastAsia="黑体"/>
                <w:sz w:val="24"/>
              </w:rPr>
            </w:pPr>
            <w:r>
              <w:rPr>
                <w:rFonts w:eastAsia="黑体"/>
                <w:sz w:val="24"/>
              </w:rPr>
              <w:t>二级指标</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1"/>
              <w:rPr>
                <w:rFonts w:eastAsia="黑体"/>
                <w:sz w:val="24"/>
              </w:rPr>
            </w:pPr>
            <w:r>
              <w:rPr>
                <w:rFonts w:eastAsia="黑体"/>
                <w:sz w:val="24"/>
              </w:rPr>
              <w:t>指标说明</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1"/>
              <w:rPr>
                <w:rFonts w:eastAsia="黑体"/>
                <w:sz w:val="24"/>
              </w:rPr>
            </w:pPr>
            <w:r>
              <w:rPr>
                <w:b/>
                <w:bCs/>
                <w:kern w:val="0"/>
                <w:szCs w:val="21"/>
              </w:rPr>
              <w:t>评分标准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1"/>
              <w:rPr>
                <w:rFonts w:eastAsia="黑体"/>
                <w:sz w:val="24"/>
              </w:rPr>
            </w:pPr>
            <w:r>
              <w:rPr>
                <w:rFonts w:eastAsia="黑体"/>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
                <w:b/>
                <w:bCs/>
                <w:sz w:val="24"/>
              </w:rPr>
            </w:pPr>
          </w:p>
          <w:p>
            <w:pPr>
              <w:spacing w:line="280" w:lineRule="exact"/>
              <w:jc w:val="center"/>
              <w:rPr>
                <w:rFonts w:hint="eastAsia" w:eastAsia="仿宋"/>
                <w:b/>
                <w:bCs/>
                <w:sz w:val="24"/>
              </w:rPr>
            </w:pPr>
          </w:p>
          <w:p>
            <w:pPr>
              <w:spacing w:line="280" w:lineRule="exact"/>
              <w:jc w:val="center"/>
              <w:rPr>
                <w:rFonts w:hint="eastAsia" w:eastAsia="仿宋"/>
                <w:b/>
                <w:bCs/>
                <w:sz w:val="24"/>
              </w:rPr>
            </w:pPr>
          </w:p>
          <w:p>
            <w:pPr>
              <w:spacing w:line="280" w:lineRule="exact"/>
              <w:jc w:val="center"/>
              <w:rPr>
                <w:rFonts w:hint="eastAsia" w:eastAsia="仿宋"/>
                <w:b/>
                <w:bCs/>
                <w:sz w:val="24"/>
              </w:rPr>
            </w:pPr>
          </w:p>
          <w:p>
            <w:pPr>
              <w:spacing w:line="280" w:lineRule="exact"/>
              <w:jc w:val="center"/>
              <w:rPr>
                <w:rFonts w:hint="eastAsia" w:eastAsia="仿宋"/>
                <w:b/>
                <w:bCs/>
                <w:sz w:val="24"/>
              </w:rPr>
            </w:pPr>
          </w:p>
          <w:p>
            <w:pPr>
              <w:spacing w:line="280" w:lineRule="exact"/>
              <w:jc w:val="center"/>
              <w:rPr>
                <w:rFonts w:hint="eastAsia" w:eastAsia="仿宋"/>
                <w:b/>
                <w:bCs/>
                <w:sz w:val="24"/>
              </w:rPr>
            </w:pPr>
          </w:p>
          <w:p>
            <w:pPr>
              <w:spacing w:line="280" w:lineRule="exact"/>
              <w:jc w:val="center"/>
              <w:rPr>
                <w:rFonts w:hint="eastAsia" w:eastAsia="仿宋"/>
                <w:b/>
                <w:bCs/>
                <w:sz w:val="24"/>
              </w:rPr>
            </w:pPr>
          </w:p>
          <w:p>
            <w:pPr>
              <w:spacing w:line="280" w:lineRule="exact"/>
              <w:jc w:val="center"/>
              <w:rPr>
                <w:rFonts w:eastAsia="仿宋"/>
                <w:b/>
                <w:bCs/>
                <w:sz w:val="24"/>
              </w:rPr>
            </w:pPr>
            <w:r>
              <w:rPr>
                <w:rFonts w:eastAsia="仿宋"/>
                <w:b/>
                <w:bCs/>
                <w:sz w:val="24"/>
              </w:rPr>
              <w:t>知识产权管理</w:t>
            </w:r>
          </w:p>
          <w:p>
            <w:pPr>
              <w:spacing w:line="280" w:lineRule="exact"/>
              <w:jc w:val="center"/>
              <w:rPr>
                <w:rFonts w:eastAsia="仿宋"/>
                <w:b/>
                <w:bCs/>
                <w:sz w:val="24"/>
              </w:rPr>
            </w:pPr>
            <w:r>
              <w:rPr>
                <w:rFonts w:hint="eastAsia" w:ascii="宋体" w:hAnsi="宋体" w:eastAsia="仿宋"/>
                <w:b/>
                <w:bCs/>
                <w:sz w:val="24"/>
              </w:rPr>
              <w:t>12</w:t>
            </w:r>
            <w:r>
              <w:rPr>
                <w:rFonts w:eastAsia="仿宋"/>
                <w:b/>
                <w:bCs/>
                <w:sz w:val="24"/>
              </w:rPr>
              <w:t>分</w:t>
            </w:r>
          </w:p>
          <w:p>
            <w:pPr>
              <w:spacing w:line="280" w:lineRule="exact"/>
              <w:jc w:val="center"/>
              <w:rPr>
                <w:rFonts w:eastAsia="华文楷体"/>
                <w:b/>
                <w:bCs/>
                <w:sz w:val="24"/>
              </w:rPr>
            </w:pPr>
            <w:r>
              <w:rPr>
                <w:rFonts w:eastAsia="华文楷体"/>
                <w:b/>
                <w:bCs/>
                <w:sz w:val="24"/>
              </w:rPr>
              <mc:AlternateContent>
                <mc:Choice Requires="wps">
                  <w:drawing>
                    <wp:anchor distT="0" distB="0" distL="114300" distR="114300" simplePos="0" relativeHeight="251658240" behindDoc="0" locked="0" layoutInCell="1" allowOverlap="1">
                      <wp:simplePos x="0" y="0"/>
                      <wp:positionH relativeFrom="column">
                        <wp:posOffset>-339725</wp:posOffset>
                      </wp:positionH>
                      <wp:positionV relativeFrom="paragraph">
                        <wp:posOffset>1581150</wp:posOffset>
                      </wp:positionV>
                      <wp:extent cx="477520" cy="846455"/>
                      <wp:effectExtent l="0" t="0" r="17780" b="10795"/>
                      <wp:wrapNone/>
                      <wp:docPr id="4" name="文本框 4"/>
                      <wp:cNvGraphicFramePr/>
                      <a:graphic xmlns:a="http://schemas.openxmlformats.org/drawingml/2006/main">
                        <a:graphicData uri="http://schemas.microsoft.com/office/word/2010/wordprocessingShape">
                          <wps:wsp>
                            <wps:cNvSpPr txBox="1"/>
                            <wps:spPr>
                              <a:xfrm>
                                <a:off x="0" y="0"/>
                                <a:ext cx="477520" cy="846455"/>
                              </a:xfrm>
                              <a:prstGeom prst="rect">
                                <a:avLst/>
                              </a:prstGeom>
                              <a:gradFill rotWithShape="0">
                                <a:gsLst>
                                  <a:gs pos="0">
                                    <a:srgbClr val="FFFFFF"/>
                                  </a:gs>
                                  <a:gs pos="100000">
                                    <a:srgbClr val="FFFFFF"/>
                                  </a:gs>
                                </a:gsLst>
                                <a:lin ang="5400000" scaled="1"/>
                                <a:tileRect/>
                              </a:gradFill>
                              <a:ln>
                                <a:noFill/>
                              </a:ln>
                            </wps:spPr>
                            <wps:txbx>
                              <w:txbxContent>
                                <w:p>
                                  <w:pPr>
                                    <w:rPr>
                                      <w:rFonts w:ascii="宋体" w:hAnsi="宋体"/>
                                      <w:sz w:val="28"/>
                                      <w:szCs w:val="28"/>
                                    </w:rPr>
                                  </w:pPr>
                                  <w:r>
                                    <w:rPr>
                                      <w:rFonts w:ascii="宋体" w:hAnsi="宋体"/>
                                      <w:sz w:val="28"/>
                                      <w:szCs w:val="28"/>
                                    </w:rPr>
                                    <w:t>—</w:t>
                                  </w:r>
                                  <w:r>
                                    <w:rPr>
                                      <w:rFonts w:hint="eastAsia" w:ascii="宋体" w:hAnsi="宋体"/>
                                      <w:sz w:val="28"/>
                                      <w:szCs w:val="28"/>
                                    </w:rPr>
                                    <w:t xml:space="preserve"> 11 </w:t>
                                  </w:r>
                                  <w:r>
                                    <w:rPr>
                                      <w:rFonts w:ascii="宋体" w:hAnsi="宋体"/>
                                      <w:sz w:val="28"/>
                                      <w:szCs w:val="28"/>
                                    </w:rPr>
                                    <w:t>—</w:t>
                                  </w:r>
                                </w:p>
                              </w:txbxContent>
                            </wps:txbx>
                            <wps:bodyPr vert="eaVert" upright="1"/>
                          </wps:wsp>
                        </a:graphicData>
                      </a:graphic>
                    </wp:anchor>
                  </w:drawing>
                </mc:Choice>
                <mc:Fallback>
                  <w:pict>
                    <v:shape id="_x0000_s1026" o:spid="_x0000_s1026" o:spt="202" type="#_x0000_t202" style="position:absolute;left:0pt;margin-left:-26.75pt;margin-top:124.5pt;height:66.65pt;width:37.6pt;z-index:251658240;mso-width-relative:page;mso-height-relative:page;" fillcolor="#FFFFFF" filled="t" stroked="f" coordsize="21600,21600" o:gfxdata="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Ag&#10;31DXAAAACgEAAA8AAAAAAAAAAQAgAAAAIgAAAGRycy9kb3ducmV2LnhtbFBLAQIUABQAAAAIAIdO&#10;4kB9265P6wEAAM4DAAAOAAAAAAAAAAEAIAAAACYBAABkcnMvZTJvRG9jLnhtbFBLBQYAAAAABgAG&#10;AFkBAACDBQAAAAA=&#10;">
                      <v:path/>
                      <v:fill type="gradient" on="t" focus="100%" focussize="0f,0f" recolor="t"/>
                      <v:stroke on="f"/>
                      <v:imagedata o:title=""/>
                      <o:lock v:ext="edit" grouping="f" rotation="f" text="f" aspectratio="f"/>
                      <v:textbox style="layout-flow:vertical-ideographic;">
                        <w:txbxContent>
                          <w:p>
                            <w:pPr>
                              <w:rPr>
                                <w:rFonts w:ascii="宋体" w:hAnsi="宋体"/>
                                <w:sz w:val="28"/>
                                <w:szCs w:val="28"/>
                              </w:rPr>
                            </w:pPr>
                            <w:r>
                              <w:rPr>
                                <w:rFonts w:ascii="宋体" w:hAnsi="宋体"/>
                                <w:sz w:val="28"/>
                                <w:szCs w:val="28"/>
                              </w:rPr>
                              <w:t>—</w:t>
                            </w:r>
                            <w:r>
                              <w:rPr>
                                <w:rFonts w:hint="eastAsia" w:ascii="宋体" w:hAnsi="宋体"/>
                                <w:sz w:val="28"/>
                                <w:szCs w:val="28"/>
                              </w:rPr>
                              <w:t xml:space="preserve"> 11 </w:t>
                            </w:r>
                            <w:r>
                              <w:rPr>
                                <w:rFonts w:ascii="宋体" w:hAnsi="宋体"/>
                                <w:sz w:val="28"/>
                                <w:szCs w:val="28"/>
                              </w:rPr>
                              <w:t>—</w:t>
                            </w:r>
                          </w:p>
                        </w:txbxContent>
                      </v:textbox>
                    </v:shape>
                  </w:pict>
                </mc:Fallback>
              </mc:AlternateConten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ascii="宋体" w:hAnsi="宋体" w:eastAsia="方正仿宋_GBK"/>
                <w:sz w:val="24"/>
              </w:rPr>
              <w:t>1</w:t>
            </w:r>
          </w:p>
        </w:tc>
        <w:tc>
          <w:tcPr>
            <w:tcW w:w="272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重视程度（</w:t>
            </w:r>
            <w:r>
              <w:rPr>
                <w:rFonts w:hint="eastAsia" w:ascii="宋体" w:hAnsi="宋体" w:eastAsia="方正仿宋_GBK"/>
                <w:szCs w:val="21"/>
              </w:rPr>
              <w:t>4</w:t>
            </w:r>
            <w:r>
              <w:rPr>
                <w:rFonts w:eastAsia="方正仿宋_GBK"/>
                <w:szCs w:val="21"/>
              </w:rPr>
              <w:t>分）</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考核园区是否高度重视示范园区建设工作，是否将知识产权工作纳入年度工作考核指标</w:t>
            </w:r>
            <w:r>
              <w:rPr>
                <w:rFonts w:hint="eastAsia" w:eastAsia="方正仿宋_GBK"/>
                <w:szCs w:val="21"/>
              </w:rPr>
              <w:t>，是否建立多部门协同推进园区知识产权战略实施工作机制</w:t>
            </w:r>
            <w:r>
              <w:rPr>
                <w:rFonts w:eastAsia="方正仿宋_GBK"/>
                <w:szCs w:val="21"/>
              </w:rPr>
              <w:t>。</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方正仿宋_GBK"/>
                <w:szCs w:val="21"/>
              </w:rPr>
            </w:pPr>
            <w:r>
              <w:rPr>
                <w:rFonts w:eastAsia="方正仿宋_GBK"/>
                <w:kern w:val="0"/>
                <w:szCs w:val="21"/>
              </w:rPr>
              <w:t>根据园区是否将知识产权工作纳入园区年度综合目标考核体系；且知识产权示范园区工作领导小组每年是否定期召开知识产权专题工作会议得</w:t>
            </w:r>
            <w:r>
              <w:rPr>
                <w:rFonts w:ascii="宋体" w:hAnsi="宋体" w:eastAsia="方正仿宋_GBK"/>
                <w:kern w:val="0"/>
                <w:szCs w:val="21"/>
              </w:rPr>
              <w:t>0</w:t>
            </w:r>
            <w:r>
              <w:rPr>
                <w:rFonts w:eastAsia="方正仿宋_GBK"/>
                <w:kern w:val="0"/>
                <w:szCs w:val="21"/>
              </w:rPr>
              <w:t>-</w:t>
            </w:r>
            <w:r>
              <w:rPr>
                <w:rFonts w:hint="eastAsia" w:ascii="宋体" w:hAnsi="宋体" w:eastAsia="方正仿宋_GBK"/>
                <w:kern w:val="0"/>
                <w:szCs w:val="21"/>
              </w:rPr>
              <w:t>2</w:t>
            </w:r>
            <w:r>
              <w:rPr>
                <w:rFonts w:eastAsia="方正仿宋_GBK"/>
                <w:kern w:val="0"/>
                <w:szCs w:val="21"/>
              </w:rPr>
              <w:t>分。</w:t>
            </w:r>
            <w:r>
              <w:rPr>
                <w:rFonts w:hint="eastAsia" w:eastAsia="方正仿宋_GBK"/>
                <w:kern w:val="0"/>
                <w:szCs w:val="21"/>
              </w:rPr>
              <w:t>是否建立多部门协同推进园区知识产权战略实施工作机制得</w:t>
            </w:r>
            <w:r>
              <w:rPr>
                <w:rFonts w:hint="eastAsia" w:ascii="宋体" w:hAnsi="宋体" w:eastAsia="方正仿宋_GBK"/>
                <w:kern w:val="0"/>
                <w:szCs w:val="21"/>
              </w:rPr>
              <w:t>0</w:t>
            </w:r>
            <w:r>
              <w:rPr>
                <w:rFonts w:hint="eastAsia" w:eastAsia="方正仿宋_GBK"/>
                <w:kern w:val="0"/>
                <w:szCs w:val="21"/>
              </w:rPr>
              <w:t>-</w:t>
            </w:r>
            <w:r>
              <w:rPr>
                <w:rFonts w:hint="eastAsia" w:ascii="宋体" w:hAnsi="宋体" w:eastAsia="方正仿宋_GBK"/>
                <w:kern w:val="0"/>
                <w:szCs w:val="21"/>
              </w:rPr>
              <w:t>2</w:t>
            </w:r>
            <w:r>
              <w:rPr>
                <w:rFonts w:hint="eastAsia" w:eastAsia="方正仿宋_GBK"/>
                <w:kern w:val="0"/>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华文楷体"/>
                <w:b/>
                <w:bCs/>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ascii="宋体" w:hAnsi="宋体" w:eastAsia="方正仿宋_GBK"/>
                <w:sz w:val="24"/>
              </w:rPr>
              <w:t>2</w:t>
            </w:r>
          </w:p>
        </w:tc>
        <w:tc>
          <w:tcPr>
            <w:tcW w:w="272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工作体系（</w:t>
            </w:r>
            <w:r>
              <w:rPr>
                <w:rFonts w:hint="eastAsia" w:ascii="宋体" w:hAnsi="宋体" w:eastAsia="方正仿宋_GBK"/>
                <w:szCs w:val="21"/>
              </w:rPr>
              <w:t>2</w:t>
            </w:r>
            <w:r>
              <w:rPr>
                <w:rFonts w:eastAsia="方正仿宋_GBK"/>
                <w:szCs w:val="21"/>
              </w:rPr>
              <w:t>分）</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考核园区知识产权管理部门设立、专职人员配备等情况。</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方正仿宋_GBK"/>
                <w:szCs w:val="21"/>
              </w:rPr>
            </w:pPr>
            <w:r>
              <w:rPr>
                <w:rFonts w:eastAsia="方正仿宋_GBK"/>
                <w:szCs w:val="21"/>
              </w:rPr>
              <w:t>根据园区是否设有独立知识产权管理部门；且园区是否拥有知识产权专职管理人员得</w:t>
            </w:r>
            <w:r>
              <w:rPr>
                <w:rFonts w:ascii="宋体" w:hAnsi="宋体" w:eastAsia="方正仿宋_GBK"/>
                <w:szCs w:val="21"/>
              </w:rPr>
              <w:t>0</w:t>
            </w:r>
            <w:r>
              <w:rPr>
                <w:rFonts w:eastAsia="方正仿宋_GBK"/>
                <w:szCs w:val="21"/>
              </w:rPr>
              <w:t>-</w:t>
            </w:r>
            <w:r>
              <w:rPr>
                <w:rFonts w:hint="eastAsia" w:ascii="宋体" w:hAnsi="宋体" w:eastAsia="方正仿宋_GBK"/>
                <w:szCs w:val="21"/>
              </w:rPr>
              <w:t>2</w:t>
            </w:r>
            <w:r>
              <w:rPr>
                <w:rFonts w:eastAsia="方正仿宋_GBK"/>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1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华文楷体"/>
                <w:b/>
                <w:bCs/>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ascii="宋体" w:hAnsi="宋体" w:eastAsia="方正仿宋_GBK"/>
                <w:sz w:val="24"/>
              </w:rPr>
              <w:t>3</w:t>
            </w:r>
          </w:p>
        </w:tc>
        <w:tc>
          <w:tcPr>
            <w:tcW w:w="272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政策体系(</w:t>
            </w:r>
            <w:r>
              <w:rPr>
                <w:rFonts w:hint="eastAsia" w:ascii="宋体" w:hAnsi="宋体" w:eastAsia="方正仿宋_GBK"/>
                <w:szCs w:val="21"/>
              </w:rPr>
              <w:t>2</w:t>
            </w:r>
            <w:r>
              <w:rPr>
                <w:rFonts w:eastAsia="方正仿宋_GBK"/>
                <w:szCs w:val="21"/>
              </w:rPr>
              <w:t>分)</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考核园区知识产权政策体系是否完善，是否与经济、科技等政策紧密结合，知识产权政策导向是否科学合理。</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方正仿宋_GBK"/>
                <w:szCs w:val="21"/>
              </w:rPr>
            </w:pPr>
            <w:r>
              <w:rPr>
                <w:rFonts w:eastAsia="方正仿宋_GBK"/>
                <w:kern w:val="0"/>
                <w:szCs w:val="21"/>
              </w:rPr>
              <w:t>根据园区知识产权创造、运用、保护、管理和服务的种类政策文件是否以管委会名义印发实施，且政策体系是否完善合理得出</w:t>
            </w:r>
            <w:r>
              <w:rPr>
                <w:rFonts w:hint="eastAsia" w:ascii="宋体" w:hAnsi="宋体" w:eastAsia="方正仿宋_GBK"/>
                <w:kern w:val="0"/>
                <w:szCs w:val="21"/>
              </w:rPr>
              <w:t>0</w:t>
            </w:r>
            <w:r>
              <w:rPr>
                <w:rFonts w:hint="eastAsia" w:eastAsia="方正仿宋_GBK"/>
                <w:kern w:val="0"/>
                <w:szCs w:val="21"/>
              </w:rPr>
              <w:t>-</w:t>
            </w:r>
            <w:r>
              <w:rPr>
                <w:rFonts w:hint="eastAsia" w:ascii="宋体" w:hAnsi="宋体" w:eastAsia="方正仿宋_GBK"/>
                <w:kern w:val="0"/>
                <w:szCs w:val="21"/>
              </w:rPr>
              <w:t>2</w:t>
            </w:r>
            <w:r>
              <w:rPr>
                <w:rFonts w:eastAsia="方正仿宋_GBK"/>
                <w:kern w:val="0"/>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11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华文楷体"/>
                <w:b/>
                <w:bCs/>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ascii="宋体" w:hAnsi="宋体" w:eastAsia="方正仿宋_GBK"/>
                <w:sz w:val="24"/>
              </w:rPr>
              <w:t>4</w:t>
            </w:r>
          </w:p>
        </w:tc>
        <w:tc>
          <w:tcPr>
            <w:tcW w:w="272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工作经费（</w:t>
            </w:r>
            <w:r>
              <w:rPr>
                <w:rFonts w:hint="eastAsia" w:ascii="宋体" w:hAnsi="宋体" w:eastAsia="方正仿宋_GBK"/>
                <w:szCs w:val="21"/>
              </w:rPr>
              <w:t>2</w:t>
            </w:r>
            <w:r>
              <w:rPr>
                <w:rFonts w:eastAsia="方正仿宋_GBK"/>
                <w:szCs w:val="21"/>
              </w:rPr>
              <w:t>分）</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考核本级财政是否设立知识产权工作专项资金以及考查知识产权工作经费年度增幅。</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方正仿宋_GBK"/>
                <w:szCs w:val="21"/>
              </w:rPr>
            </w:pPr>
            <w:r>
              <w:rPr>
                <w:rFonts w:eastAsia="方正仿宋_GBK"/>
                <w:kern w:val="0"/>
                <w:szCs w:val="21"/>
              </w:rPr>
              <w:t>根据园区财政是否设立知识产权专项工作经费以及年度知识产权专项经费占园区一般预算支出比例情况得</w:t>
            </w:r>
            <w:r>
              <w:rPr>
                <w:rFonts w:ascii="宋体" w:hAnsi="宋体" w:eastAsia="方正仿宋_GBK"/>
                <w:kern w:val="0"/>
                <w:szCs w:val="21"/>
              </w:rPr>
              <w:t>0</w:t>
            </w:r>
            <w:r>
              <w:rPr>
                <w:rFonts w:eastAsia="方正仿宋_GBK"/>
                <w:kern w:val="0"/>
                <w:szCs w:val="21"/>
              </w:rPr>
              <w:t>-</w:t>
            </w:r>
            <w:r>
              <w:rPr>
                <w:rFonts w:hint="eastAsia" w:ascii="宋体" w:hAnsi="宋体" w:eastAsia="方正仿宋_GBK"/>
                <w:kern w:val="0"/>
                <w:szCs w:val="21"/>
              </w:rPr>
              <w:t>2</w:t>
            </w:r>
            <w:r>
              <w:rPr>
                <w:rFonts w:eastAsia="方正仿宋_GBK"/>
                <w:kern w:val="0"/>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11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华文楷体"/>
                <w:b/>
                <w:bCs/>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ascii="宋体" w:hAnsi="宋体" w:eastAsia="方正仿宋_GBK"/>
                <w:sz w:val="24"/>
              </w:rPr>
              <w:t>5</w:t>
            </w:r>
          </w:p>
        </w:tc>
        <w:tc>
          <w:tcPr>
            <w:tcW w:w="272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知识产权培训（</w:t>
            </w:r>
            <w:r>
              <w:rPr>
                <w:rFonts w:hint="eastAsia" w:ascii="宋体" w:hAnsi="宋体" w:eastAsia="方正仿宋_GBK"/>
                <w:szCs w:val="21"/>
              </w:rPr>
              <w:t>2</w:t>
            </w:r>
            <w:r>
              <w:rPr>
                <w:rFonts w:eastAsia="方正仿宋_GBK"/>
                <w:szCs w:val="21"/>
              </w:rPr>
              <w:t>分）</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考核园区年度知识产权业务培训制度建设情况。</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方正仿宋_GBK"/>
                <w:szCs w:val="21"/>
              </w:rPr>
            </w:pPr>
            <w:bookmarkStart w:id="0" w:name="_GoBack"/>
            <w:r>
              <w:rPr>
                <w:rFonts w:eastAsia="方正仿宋_GBK"/>
                <w:kern w:val="0"/>
                <w:szCs w:val="21"/>
              </w:rPr>
              <mc:AlternateContent>
                <mc:Choice Requires="wps">
                  <w:drawing>
                    <wp:anchor distT="0" distB="0" distL="114300" distR="114300" simplePos="0" relativeHeight="251659264" behindDoc="0" locked="0" layoutInCell="1" allowOverlap="1">
                      <wp:simplePos x="0" y="0"/>
                      <wp:positionH relativeFrom="column">
                        <wp:posOffset>1346835</wp:posOffset>
                      </wp:positionH>
                      <wp:positionV relativeFrom="paragraph">
                        <wp:posOffset>854075</wp:posOffset>
                      </wp:positionV>
                      <wp:extent cx="1405890" cy="502920"/>
                      <wp:effectExtent l="7620" t="7620" r="15240" b="22860"/>
                      <wp:wrapNone/>
                      <wp:docPr id="3" name="文本框 3"/>
                      <wp:cNvGraphicFramePr/>
                      <a:graphic xmlns:a="http://schemas.openxmlformats.org/drawingml/2006/main">
                        <a:graphicData uri="http://schemas.microsoft.com/office/word/2010/wordprocessingShape">
                          <wps:wsp>
                            <wps:cNvSpPr txBox="1"/>
                            <wps:spPr>
                              <a:xfrm>
                                <a:off x="0" y="0"/>
                                <a:ext cx="1405890" cy="502920"/>
                              </a:xfrm>
                              <a:prstGeom prst="rect">
                                <a:avLst/>
                              </a:prstGeom>
                              <a:gradFill rotWithShape="0">
                                <a:gsLst>
                                  <a:gs pos="0">
                                    <a:srgbClr val="FFFFFF"/>
                                  </a:gs>
                                  <a:gs pos="100000">
                                    <a:srgbClr val="FFFFFF"/>
                                  </a:gs>
                                </a:gsLst>
                                <a:lin ang="5400000" scaled="1"/>
                                <a:tileRect/>
                              </a:gradFill>
                              <a:ln w="1587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06.05pt;margin-top:67.25pt;height:39.6pt;width:110.7pt;z-index:251659264;mso-width-relative:page;mso-height-relative:page;" fillcolor="#FFFFFF" filled="t" stroked="t" coordsize="21600,21600" o:gfxdata="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qpxNNYAAAALAQAADwAAAAAAAAABACAAAAAiAAAAZHJzL2Rvd25yZXYueG1sUEsB&#10;AhQAFAAAAAgAh07iQHaR8QwwAgAAgQQAAA4AAAAAAAAAAQAgAAAAJQEAAGRycy9lMm9Eb2MueG1s&#10;UEsFBgAAAAAGAAYAWQEAAMcFAAAAAA==&#10;">
                      <v:path/>
                      <v:fill type="gradient" on="t" focus="100%" focussize="0f,0f" recolor="t"/>
                      <v:stroke weight="1.25pt" color="#FFFFFF"/>
                      <v:imagedata o:title=""/>
                      <o:lock v:ext="edit" grouping="f" rotation="f" text="f" aspectratio="f"/>
                      <v:textbox>
                        <w:txbxContent>
                          <w:p/>
                        </w:txbxContent>
                      </v:textbox>
                    </v:shape>
                  </w:pict>
                </mc:Fallback>
              </mc:AlternateContent>
            </w:r>
            <w:bookmarkEnd w:id="0"/>
            <w:r>
              <w:rPr>
                <w:rFonts w:eastAsia="方正仿宋_GBK"/>
                <w:kern w:val="0"/>
                <w:szCs w:val="21"/>
              </w:rPr>
              <w:t>根据园区示范期间每年是否有计划组织知识产权业务培训，资料是否齐全得</w:t>
            </w:r>
            <w:r>
              <w:rPr>
                <w:rFonts w:ascii="宋体" w:hAnsi="宋体" w:eastAsia="方正仿宋_GBK"/>
                <w:kern w:val="0"/>
                <w:szCs w:val="21"/>
              </w:rPr>
              <w:t>0</w:t>
            </w:r>
            <w:r>
              <w:rPr>
                <w:rFonts w:eastAsia="方正仿宋_GBK"/>
                <w:kern w:val="0"/>
                <w:szCs w:val="21"/>
              </w:rPr>
              <w:t>-</w:t>
            </w:r>
            <w:r>
              <w:rPr>
                <w:rFonts w:hint="eastAsia" w:ascii="宋体" w:hAnsi="宋体" w:eastAsia="方正仿宋_GBK"/>
                <w:kern w:val="0"/>
                <w:szCs w:val="21"/>
              </w:rPr>
              <w:t>2</w:t>
            </w:r>
            <w:r>
              <w:rPr>
                <w:rFonts w:eastAsia="方正仿宋_GBK"/>
                <w:kern w:val="0"/>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1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eastAsia="仿宋"/>
                <w:b/>
                <w:bCs/>
                <w:sz w:val="24"/>
              </w:rPr>
            </w:pPr>
            <w:r>
              <w:rPr>
                <w:rFonts w:eastAsia="仿宋"/>
                <w:b/>
                <w:bCs/>
                <w:sz w:val="24"/>
              </w:rPr>
              <mc:AlternateContent>
                <mc:Choice Requires="wps">
                  <w:drawing>
                    <wp:anchor distT="0" distB="0" distL="114300" distR="114300" simplePos="0" relativeHeight="251660288" behindDoc="0" locked="0" layoutInCell="1" allowOverlap="1">
                      <wp:simplePos x="0" y="0"/>
                      <wp:positionH relativeFrom="column">
                        <wp:posOffset>-322580</wp:posOffset>
                      </wp:positionH>
                      <wp:positionV relativeFrom="paragraph">
                        <wp:posOffset>-963930</wp:posOffset>
                      </wp:positionV>
                      <wp:extent cx="490855" cy="859790"/>
                      <wp:effectExtent l="0" t="0" r="4445" b="16510"/>
                      <wp:wrapNone/>
                      <wp:docPr id="5" name="文本框 5"/>
                      <wp:cNvGraphicFramePr/>
                      <a:graphic xmlns:a="http://schemas.openxmlformats.org/drawingml/2006/main">
                        <a:graphicData uri="http://schemas.microsoft.com/office/word/2010/wordprocessingShape">
                          <wps:wsp>
                            <wps:cNvSpPr txBox="1"/>
                            <wps:spPr>
                              <a:xfrm>
                                <a:off x="0" y="0"/>
                                <a:ext cx="490855" cy="859790"/>
                              </a:xfrm>
                              <a:prstGeom prst="rect">
                                <a:avLst/>
                              </a:prstGeom>
                              <a:gradFill rotWithShape="0">
                                <a:gsLst>
                                  <a:gs pos="0">
                                    <a:srgbClr val="FFFFFF"/>
                                  </a:gs>
                                  <a:gs pos="100000">
                                    <a:srgbClr val="FFFFFF"/>
                                  </a:gs>
                                </a:gsLst>
                                <a:lin ang="5400000" scaled="1"/>
                                <a:tileRect/>
                              </a:gradFill>
                              <a:ln>
                                <a:noFill/>
                              </a:ln>
                            </wps:spPr>
                            <wps:txbx>
                              <w:txbxContent>
                                <w:p>
                                  <w:pPr>
                                    <w:rPr>
                                      <w:rFonts w:ascii="宋体" w:hAnsi="宋体"/>
                                      <w:sz w:val="28"/>
                                      <w:szCs w:val="28"/>
                                    </w:rPr>
                                  </w:pPr>
                                  <w:r>
                                    <w:rPr>
                                      <w:rFonts w:ascii="宋体" w:hAnsi="宋体"/>
                                      <w:sz w:val="28"/>
                                      <w:szCs w:val="28"/>
                                    </w:rPr>
                                    <w:t>—</w:t>
                                  </w:r>
                                  <w:r>
                                    <w:rPr>
                                      <w:rFonts w:hint="eastAsia" w:ascii="宋体" w:hAnsi="宋体"/>
                                      <w:sz w:val="28"/>
                                      <w:szCs w:val="28"/>
                                    </w:rPr>
                                    <w:t xml:space="preserve"> 12 </w:t>
                                  </w:r>
                                  <w:r>
                                    <w:rPr>
                                      <w:rFonts w:ascii="宋体" w:hAnsi="宋体"/>
                                      <w:sz w:val="28"/>
                                      <w:szCs w:val="28"/>
                                    </w:rPr>
                                    <w:t>—</w:t>
                                  </w:r>
                                </w:p>
                                <w:p/>
                              </w:txbxContent>
                            </wps:txbx>
                            <wps:bodyPr vert="eaVert" upright="1"/>
                          </wps:wsp>
                        </a:graphicData>
                      </a:graphic>
                    </wp:anchor>
                  </w:drawing>
                </mc:Choice>
                <mc:Fallback>
                  <w:pict>
                    <v:shape id="_x0000_s1026" o:spid="_x0000_s1026" o:spt="202" type="#_x0000_t202" style="position:absolute;left:0pt;margin-left:-25.4pt;margin-top:-75.9pt;height:67.7pt;width:38.65pt;z-index:251660288;mso-width-relative:page;mso-height-relative:page;" fillcolor="#FFFFFF" filled="t" stroked="f" coordsize="21600,21600" o:gfxdata="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tFp&#10;T9YAAAALAQAADwAAAAAAAAABACAAAAAiAAAAZHJzL2Rvd25yZXYueG1sUEsBAhQAFAAAAAgAh07i&#10;QPir1QfrAQAAzgMAAA4AAAAAAAAAAQAgAAAAJQEAAGRycy9lMm9Eb2MueG1sUEsFBgAAAAAGAAYA&#10;WQEAAIIFAAAAAA==&#10;">
                      <v:path/>
                      <v:fill type="gradient" on="t" focus="100%" focussize="0f,0f" recolor="t"/>
                      <v:stroke on="f"/>
                      <v:imagedata o:title=""/>
                      <o:lock v:ext="edit" grouping="f" rotation="f" text="f" aspectratio="f"/>
                      <v:textbox style="layout-flow:vertical-ideographic;">
                        <w:txbxContent>
                          <w:p>
                            <w:pPr>
                              <w:rPr>
                                <w:rFonts w:ascii="宋体" w:hAnsi="宋体"/>
                                <w:sz w:val="28"/>
                                <w:szCs w:val="28"/>
                              </w:rPr>
                            </w:pPr>
                            <w:r>
                              <w:rPr>
                                <w:rFonts w:ascii="宋体" w:hAnsi="宋体"/>
                                <w:sz w:val="28"/>
                                <w:szCs w:val="28"/>
                              </w:rPr>
                              <w:t>—</w:t>
                            </w:r>
                            <w:r>
                              <w:rPr>
                                <w:rFonts w:hint="eastAsia" w:ascii="宋体" w:hAnsi="宋体"/>
                                <w:sz w:val="28"/>
                                <w:szCs w:val="28"/>
                              </w:rPr>
                              <w:t xml:space="preserve"> 12 </w:t>
                            </w:r>
                            <w:r>
                              <w:rPr>
                                <w:rFonts w:ascii="宋体" w:hAnsi="宋体"/>
                                <w:sz w:val="28"/>
                                <w:szCs w:val="28"/>
                              </w:rPr>
                              <w:t>—</w:t>
                            </w:r>
                          </w:p>
                          <w:p/>
                        </w:txbxContent>
                      </v:textbox>
                    </v:shape>
                  </w:pict>
                </mc:Fallback>
              </mc:AlternateContent>
            </w:r>
          </w:p>
          <w:p>
            <w:pPr>
              <w:spacing w:line="280" w:lineRule="exact"/>
              <w:jc w:val="center"/>
              <w:rPr>
                <w:rFonts w:hint="eastAsia" w:eastAsia="仿宋"/>
                <w:b/>
                <w:bCs/>
                <w:sz w:val="24"/>
              </w:rPr>
            </w:pPr>
          </w:p>
          <w:p>
            <w:pPr>
              <w:spacing w:line="280" w:lineRule="exact"/>
              <w:jc w:val="center"/>
              <w:rPr>
                <w:rFonts w:hint="eastAsia" w:eastAsia="仿宋"/>
                <w:b/>
                <w:bCs/>
                <w:sz w:val="24"/>
              </w:rPr>
            </w:pPr>
          </w:p>
          <w:p>
            <w:pPr>
              <w:spacing w:line="280" w:lineRule="exact"/>
              <w:jc w:val="center"/>
              <w:rPr>
                <w:rFonts w:hint="eastAsia" w:eastAsia="仿宋"/>
                <w:b/>
                <w:bCs/>
                <w:sz w:val="24"/>
              </w:rPr>
            </w:pPr>
          </w:p>
          <w:p>
            <w:pPr>
              <w:spacing w:line="280" w:lineRule="exact"/>
              <w:jc w:val="center"/>
              <w:rPr>
                <w:rFonts w:hint="eastAsia" w:eastAsia="仿宋"/>
                <w:b/>
                <w:bCs/>
                <w:sz w:val="24"/>
              </w:rPr>
            </w:pPr>
          </w:p>
          <w:p>
            <w:pPr>
              <w:spacing w:line="280" w:lineRule="exact"/>
              <w:jc w:val="center"/>
              <w:rPr>
                <w:rFonts w:hint="eastAsia" w:eastAsia="仿宋"/>
                <w:b/>
                <w:bCs/>
                <w:sz w:val="24"/>
              </w:rPr>
            </w:pPr>
          </w:p>
          <w:p>
            <w:pPr>
              <w:spacing w:line="280" w:lineRule="exact"/>
              <w:jc w:val="center"/>
              <w:rPr>
                <w:rFonts w:hint="eastAsia" w:eastAsia="仿宋"/>
                <w:b/>
                <w:bCs/>
                <w:sz w:val="24"/>
              </w:rPr>
            </w:pPr>
          </w:p>
          <w:p>
            <w:pPr>
              <w:spacing w:line="280" w:lineRule="exact"/>
              <w:jc w:val="center"/>
              <w:rPr>
                <w:rFonts w:hint="eastAsia" w:eastAsia="仿宋"/>
                <w:b/>
                <w:bCs/>
                <w:sz w:val="24"/>
              </w:rPr>
            </w:pPr>
          </w:p>
          <w:p>
            <w:pPr>
              <w:spacing w:line="280" w:lineRule="exact"/>
              <w:jc w:val="center"/>
              <w:rPr>
                <w:rFonts w:hint="eastAsia" w:eastAsia="仿宋"/>
                <w:b/>
                <w:bCs/>
                <w:sz w:val="24"/>
              </w:rPr>
            </w:pPr>
          </w:p>
          <w:p>
            <w:pPr>
              <w:spacing w:line="280" w:lineRule="exact"/>
              <w:jc w:val="center"/>
              <w:rPr>
                <w:rFonts w:eastAsia="仿宋"/>
                <w:b/>
                <w:bCs/>
                <w:sz w:val="24"/>
              </w:rPr>
            </w:pPr>
            <w:r>
              <w:rPr>
                <w:rFonts w:eastAsia="仿宋"/>
                <w:b/>
                <w:bCs/>
                <w:sz w:val="24"/>
              </w:rPr>
              <w:t>知识产权创造</w:t>
            </w:r>
          </w:p>
          <w:p>
            <w:pPr>
              <w:spacing w:line="280" w:lineRule="exact"/>
              <w:jc w:val="center"/>
              <w:rPr>
                <w:rFonts w:eastAsia="仿宋"/>
                <w:b/>
                <w:bCs/>
                <w:sz w:val="24"/>
              </w:rPr>
            </w:pPr>
            <w:r>
              <w:rPr>
                <w:rFonts w:hint="eastAsia" w:ascii="宋体" w:hAnsi="宋体" w:eastAsia="仿宋"/>
                <w:b/>
                <w:bCs/>
                <w:sz w:val="24"/>
              </w:rPr>
              <w:t>18</w:t>
            </w:r>
            <w:r>
              <w:rPr>
                <w:rFonts w:eastAsia="仿宋"/>
                <w:b/>
                <w:bCs/>
                <w:sz w:val="24"/>
              </w:rPr>
              <w:t>分</w:t>
            </w:r>
          </w:p>
          <w:p>
            <w:pPr>
              <w:spacing w:line="280" w:lineRule="exact"/>
              <w:jc w:val="center"/>
              <w:rPr>
                <w:rFonts w:eastAsia="仿宋"/>
                <w:b/>
                <w:bCs/>
                <w:spacing w:val="-8"/>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ascii="宋体" w:hAnsi="宋体" w:eastAsia="方正仿宋_GBK"/>
                <w:sz w:val="24"/>
              </w:rPr>
              <w:t>6</w:t>
            </w:r>
          </w:p>
        </w:tc>
        <w:tc>
          <w:tcPr>
            <w:tcW w:w="27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eastAsia="方正仿宋_GBK"/>
                <w:kern w:val="0"/>
                <w:szCs w:val="21"/>
              </w:rPr>
            </w:pPr>
            <w:r>
              <w:rPr>
                <w:rFonts w:eastAsia="方正仿宋_GBK"/>
                <w:kern w:val="0"/>
                <w:szCs w:val="21"/>
              </w:rPr>
              <w:t>专利授权量（</w:t>
            </w:r>
            <w:r>
              <w:rPr>
                <w:rFonts w:hint="eastAsia" w:ascii="宋体" w:hAnsi="宋体" w:eastAsia="方正仿宋_GBK"/>
                <w:kern w:val="0"/>
                <w:szCs w:val="21"/>
              </w:rPr>
              <w:t>2</w:t>
            </w:r>
            <w:r>
              <w:rPr>
                <w:rFonts w:eastAsia="方正仿宋_GBK"/>
                <w:kern w:val="0"/>
                <w:szCs w:val="21"/>
              </w:rPr>
              <w:t>分）</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kern w:val="0"/>
                <w:szCs w:val="21"/>
              </w:rPr>
            </w:pPr>
            <w:r>
              <w:rPr>
                <w:rFonts w:eastAsia="方正仿宋_GBK"/>
                <w:kern w:val="0"/>
                <w:szCs w:val="21"/>
              </w:rPr>
              <w:t>考核示范期间园区专利产出质量和水平。</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kern w:val="0"/>
                <w:szCs w:val="21"/>
              </w:rPr>
            </w:pPr>
            <w:r>
              <w:rPr>
                <w:rFonts w:eastAsia="方正仿宋_GBK"/>
                <w:kern w:val="0"/>
                <w:szCs w:val="21"/>
              </w:rPr>
              <w:t>根据园区示范期间专利授权量是否逐年递增，且年平均增幅是否超过</w:t>
            </w:r>
            <w:r>
              <w:rPr>
                <w:rFonts w:hint="eastAsia" w:eastAsia="方正仿宋_GBK"/>
                <w:kern w:val="0"/>
                <w:szCs w:val="21"/>
              </w:rPr>
              <w:t>全省平均</w:t>
            </w:r>
            <w:r>
              <w:rPr>
                <w:rFonts w:eastAsia="方正仿宋_GBK"/>
                <w:kern w:val="0"/>
                <w:szCs w:val="21"/>
              </w:rPr>
              <w:t>增幅得</w:t>
            </w:r>
            <w:r>
              <w:rPr>
                <w:rFonts w:ascii="宋体" w:hAnsi="宋体" w:eastAsia="方正仿宋_GBK"/>
                <w:kern w:val="0"/>
                <w:szCs w:val="21"/>
              </w:rPr>
              <w:t>0</w:t>
            </w:r>
            <w:r>
              <w:rPr>
                <w:rFonts w:eastAsia="方正仿宋_GBK"/>
                <w:kern w:val="0"/>
                <w:szCs w:val="21"/>
              </w:rPr>
              <w:t>-</w:t>
            </w:r>
            <w:r>
              <w:rPr>
                <w:rFonts w:hint="eastAsia" w:ascii="宋体" w:hAnsi="宋体" w:eastAsia="方正仿宋_GBK"/>
                <w:kern w:val="0"/>
                <w:szCs w:val="21"/>
              </w:rPr>
              <w:t>2</w:t>
            </w:r>
            <w:r>
              <w:rPr>
                <w:rFonts w:eastAsia="方正仿宋_GBK"/>
                <w:kern w:val="0"/>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b/>
                <w:bCs/>
                <w:spacing w:val="-8"/>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ascii="宋体" w:hAnsi="宋体" w:eastAsia="方正仿宋_GBK"/>
                <w:sz w:val="24"/>
              </w:rPr>
              <w:t>7</w:t>
            </w:r>
          </w:p>
        </w:tc>
        <w:tc>
          <w:tcPr>
            <w:tcW w:w="27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eastAsia="方正仿宋_GBK"/>
                <w:kern w:val="0"/>
                <w:szCs w:val="21"/>
              </w:rPr>
            </w:pPr>
            <w:r>
              <w:rPr>
                <w:rFonts w:eastAsia="方正仿宋_GBK"/>
                <w:kern w:val="0"/>
                <w:szCs w:val="21"/>
              </w:rPr>
              <w:t>商标注册量（</w:t>
            </w:r>
            <w:r>
              <w:rPr>
                <w:rFonts w:hint="eastAsia" w:ascii="宋体" w:hAnsi="宋体" w:eastAsia="方正仿宋_GBK"/>
                <w:kern w:val="0"/>
                <w:szCs w:val="21"/>
              </w:rPr>
              <w:t>2</w:t>
            </w:r>
            <w:r>
              <w:rPr>
                <w:rFonts w:eastAsia="方正仿宋_GBK"/>
                <w:kern w:val="0"/>
                <w:szCs w:val="21"/>
              </w:rPr>
              <w:t>分）</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kern w:val="0"/>
                <w:szCs w:val="21"/>
              </w:rPr>
            </w:pPr>
            <w:r>
              <w:rPr>
                <w:rFonts w:eastAsia="方正仿宋_GBK"/>
                <w:kern w:val="0"/>
                <w:szCs w:val="21"/>
              </w:rPr>
              <w:t>考核示范期间园区商标产出、使用和水平。</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kern w:val="0"/>
                <w:szCs w:val="21"/>
              </w:rPr>
            </w:pPr>
            <w:r>
              <w:rPr>
                <w:rFonts w:eastAsia="方正仿宋_GBK"/>
                <w:kern w:val="0"/>
                <w:szCs w:val="21"/>
              </w:rPr>
              <w:t>根据园区示范期间商标注册量是否逐年递增，且年平均增幅是否超过</w:t>
            </w:r>
            <w:r>
              <w:rPr>
                <w:rFonts w:hint="eastAsia" w:eastAsia="方正仿宋_GBK"/>
                <w:kern w:val="0"/>
                <w:szCs w:val="21"/>
              </w:rPr>
              <w:t>全省平均</w:t>
            </w:r>
            <w:r>
              <w:rPr>
                <w:rFonts w:eastAsia="方正仿宋_GBK"/>
                <w:kern w:val="0"/>
                <w:szCs w:val="21"/>
              </w:rPr>
              <w:t>增幅得</w:t>
            </w:r>
            <w:r>
              <w:rPr>
                <w:rFonts w:ascii="宋体" w:hAnsi="宋体" w:eastAsia="方正仿宋_GBK"/>
                <w:kern w:val="0"/>
                <w:szCs w:val="21"/>
              </w:rPr>
              <w:t>0</w:t>
            </w:r>
            <w:r>
              <w:rPr>
                <w:rFonts w:eastAsia="方正仿宋_GBK"/>
                <w:kern w:val="0"/>
                <w:szCs w:val="21"/>
              </w:rPr>
              <w:t>-</w:t>
            </w:r>
            <w:r>
              <w:rPr>
                <w:rFonts w:hint="eastAsia" w:ascii="宋体" w:hAnsi="宋体" w:eastAsia="方正仿宋_GBK"/>
                <w:kern w:val="0"/>
                <w:szCs w:val="21"/>
              </w:rPr>
              <w:t>2</w:t>
            </w:r>
            <w:r>
              <w:rPr>
                <w:rFonts w:eastAsia="方正仿宋_GBK"/>
                <w:kern w:val="0"/>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b/>
                <w:bCs/>
                <w:spacing w:val="-8"/>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ascii="宋体" w:hAnsi="宋体" w:eastAsia="方正仿宋_GBK"/>
                <w:sz w:val="24"/>
              </w:rPr>
              <w:t>8</w:t>
            </w:r>
          </w:p>
        </w:tc>
        <w:tc>
          <w:tcPr>
            <w:tcW w:w="27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eastAsia="方正仿宋_GBK"/>
                <w:kern w:val="0"/>
                <w:szCs w:val="21"/>
              </w:rPr>
            </w:pPr>
            <w:r>
              <w:rPr>
                <w:rFonts w:eastAsia="方正仿宋_GBK"/>
                <w:kern w:val="0"/>
                <w:szCs w:val="21"/>
              </w:rPr>
              <w:t>发明专利授权量（</w:t>
            </w:r>
            <w:r>
              <w:rPr>
                <w:rFonts w:hint="eastAsia" w:ascii="宋体" w:hAnsi="宋体" w:eastAsia="方正仿宋_GBK"/>
                <w:kern w:val="0"/>
                <w:szCs w:val="21"/>
              </w:rPr>
              <w:t>3</w:t>
            </w:r>
            <w:r>
              <w:rPr>
                <w:rFonts w:eastAsia="方正仿宋_GBK"/>
                <w:kern w:val="0"/>
                <w:szCs w:val="21"/>
              </w:rPr>
              <w:t>分）</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kern w:val="0"/>
                <w:szCs w:val="21"/>
              </w:rPr>
            </w:pPr>
            <w:r>
              <w:rPr>
                <w:rFonts w:eastAsia="方正仿宋_GBK"/>
                <w:kern w:val="0"/>
                <w:szCs w:val="21"/>
              </w:rPr>
              <w:t>考核示范期间园区专利产出质量和水平。</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kern w:val="0"/>
                <w:szCs w:val="21"/>
              </w:rPr>
            </w:pPr>
            <w:r>
              <w:rPr>
                <w:rFonts w:eastAsia="方正仿宋_GBK"/>
                <w:kern w:val="0"/>
                <w:szCs w:val="21"/>
              </w:rPr>
              <w:t>根据园区示范期间发明专利授权量是否逐年递增，且年平均增幅是否超过</w:t>
            </w:r>
            <w:r>
              <w:rPr>
                <w:rFonts w:hint="eastAsia" w:eastAsia="方正仿宋_GBK"/>
                <w:kern w:val="0"/>
                <w:szCs w:val="21"/>
              </w:rPr>
              <w:t>全省平均</w:t>
            </w:r>
            <w:r>
              <w:rPr>
                <w:rFonts w:eastAsia="方正仿宋_GBK"/>
                <w:kern w:val="0"/>
                <w:szCs w:val="21"/>
              </w:rPr>
              <w:t>增幅得</w:t>
            </w:r>
            <w:r>
              <w:rPr>
                <w:rFonts w:ascii="宋体" w:hAnsi="宋体" w:eastAsia="方正仿宋_GBK"/>
                <w:kern w:val="0"/>
                <w:szCs w:val="21"/>
              </w:rPr>
              <w:t>0</w:t>
            </w:r>
            <w:r>
              <w:rPr>
                <w:rFonts w:eastAsia="方正仿宋_GBK"/>
                <w:kern w:val="0"/>
                <w:szCs w:val="21"/>
              </w:rPr>
              <w:t>-</w:t>
            </w:r>
            <w:r>
              <w:rPr>
                <w:rFonts w:hint="eastAsia" w:ascii="宋体" w:hAnsi="宋体" w:eastAsia="方正仿宋_GBK"/>
                <w:kern w:val="0"/>
                <w:szCs w:val="21"/>
              </w:rPr>
              <w:t>3</w:t>
            </w:r>
            <w:r>
              <w:rPr>
                <w:rFonts w:eastAsia="方正仿宋_GBK"/>
                <w:kern w:val="0"/>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b/>
                <w:bCs/>
                <w:spacing w:val="-8"/>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ascii="宋体" w:hAnsi="宋体" w:eastAsia="方正仿宋_GBK"/>
                <w:sz w:val="24"/>
              </w:rPr>
              <w:t>9</w:t>
            </w:r>
          </w:p>
        </w:tc>
        <w:tc>
          <w:tcPr>
            <w:tcW w:w="272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每万人口发明专利拥有量（</w:t>
            </w:r>
            <w:r>
              <w:rPr>
                <w:rFonts w:hint="eastAsia" w:ascii="宋体" w:hAnsi="宋体" w:eastAsia="方正仿宋_GBK"/>
                <w:szCs w:val="21"/>
              </w:rPr>
              <w:t>2</w:t>
            </w:r>
            <w:r>
              <w:rPr>
                <w:rFonts w:eastAsia="方正仿宋_GBK"/>
                <w:szCs w:val="21"/>
              </w:rPr>
              <w:t>分）</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指上年度有效发明专利总量/园区从业人员数。</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方正仿宋_GBK"/>
                <w:szCs w:val="21"/>
              </w:rPr>
            </w:pPr>
            <w:r>
              <w:rPr>
                <w:rFonts w:eastAsia="方正仿宋_GBK"/>
                <w:szCs w:val="21"/>
              </w:rPr>
              <w:t>根据园区每万人发明专利拥有量是否超过所在地区设区市平均水平，且年平均增幅是否高于</w:t>
            </w:r>
            <w:r>
              <w:rPr>
                <w:rFonts w:hint="eastAsia" w:eastAsia="方正仿宋_GBK"/>
                <w:szCs w:val="21"/>
              </w:rPr>
              <w:t>全省平均</w:t>
            </w:r>
            <w:r>
              <w:rPr>
                <w:rFonts w:eastAsia="方正仿宋_GBK"/>
                <w:szCs w:val="21"/>
              </w:rPr>
              <w:t>增幅得</w:t>
            </w:r>
            <w:r>
              <w:rPr>
                <w:rFonts w:ascii="宋体" w:hAnsi="宋体" w:eastAsia="方正仿宋_GBK"/>
                <w:szCs w:val="21"/>
              </w:rPr>
              <w:t>0</w:t>
            </w:r>
            <w:r>
              <w:rPr>
                <w:rFonts w:eastAsia="方正仿宋_GBK"/>
                <w:szCs w:val="21"/>
              </w:rPr>
              <w:t>-</w:t>
            </w:r>
            <w:r>
              <w:rPr>
                <w:rFonts w:hint="eastAsia" w:ascii="宋体" w:hAnsi="宋体" w:eastAsia="方正仿宋_GBK"/>
                <w:szCs w:val="21"/>
              </w:rPr>
              <w:t>2</w:t>
            </w:r>
            <w:r>
              <w:rPr>
                <w:rFonts w:eastAsia="方正仿宋_GBK"/>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b/>
                <w:bCs/>
                <w:spacing w:val="-8"/>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ascii="宋体" w:hAnsi="宋体" w:eastAsia="方正仿宋_GBK"/>
                <w:sz w:val="24"/>
              </w:rPr>
              <w:t>10</w:t>
            </w:r>
          </w:p>
        </w:tc>
        <w:tc>
          <w:tcPr>
            <w:tcW w:w="272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PCT专利申请量（</w:t>
            </w:r>
            <w:r>
              <w:rPr>
                <w:rFonts w:hint="eastAsia" w:ascii="宋体" w:hAnsi="宋体" w:eastAsia="方正仿宋_GBK"/>
                <w:szCs w:val="21"/>
              </w:rPr>
              <w:t>4</w:t>
            </w:r>
            <w:r>
              <w:rPr>
                <w:rFonts w:eastAsia="方正仿宋_GBK"/>
                <w:szCs w:val="21"/>
              </w:rPr>
              <w:t>分）</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kern w:val="0"/>
                <w:szCs w:val="21"/>
              </w:rPr>
              <w:t>考核示范期间</w:t>
            </w:r>
            <w:r>
              <w:rPr>
                <w:rFonts w:eastAsia="方正仿宋_GBK"/>
                <w:szCs w:val="21"/>
              </w:rPr>
              <w:t>园区企事业单位PCT专利申请情况。</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方正仿宋_GBK"/>
                <w:szCs w:val="21"/>
              </w:rPr>
            </w:pPr>
            <w:r>
              <w:rPr>
                <w:rFonts w:eastAsia="方正仿宋_GBK"/>
                <w:kern w:val="0"/>
                <w:szCs w:val="21"/>
              </w:rPr>
              <w:t>根据园区示范期间PCT专利申请量是否逐年递增，且平均增幅是否超过</w:t>
            </w:r>
            <w:r>
              <w:rPr>
                <w:rFonts w:hint="eastAsia" w:eastAsia="方正仿宋_GBK"/>
                <w:kern w:val="0"/>
                <w:szCs w:val="21"/>
              </w:rPr>
              <w:t>全省平均</w:t>
            </w:r>
            <w:r>
              <w:rPr>
                <w:rFonts w:eastAsia="方正仿宋_GBK"/>
                <w:kern w:val="0"/>
                <w:szCs w:val="21"/>
              </w:rPr>
              <w:t>增幅得</w:t>
            </w:r>
            <w:r>
              <w:rPr>
                <w:rFonts w:ascii="宋体" w:hAnsi="宋体" w:eastAsia="方正仿宋_GBK"/>
                <w:kern w:val="0"/>
                <w:szCs w:val="21"/>
              </w:rPr>
              <w:t>0</w:t>
            </w:r>
            <w:r>
              <w:rPr>
                <w:rFonts w:eastAsia="方正仿宋_GBK"/>
                <w:kern w:val="0"/>
                <w:szCs w:val="21"/>
              </w:rPr>
              <w:t>-</w:t>
            </w:r>
            <w:r>
              <w:rPr>
                <w:rFonts w:hint="eastAsia" w:ascii="宋体" w:hAnsi="宋体" w:eastAsia="方正仿宋_GBK"/>
                <w:kern w:val="0"/>
                <w:szCs w:val="21"/>
              </w:rPr>
              <w:t>4</w:t>
            </w:r>
            <w:r>
              <w:rPr>
                <w:rFonts w:eastAsia="方正仿宋_GBK"/>
                <w:kern w:val="0"/>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b/>
                <w:bCs/>
                <w:spacing w:val="-8"/>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ascii="宋体" w:hAnsi="宋体" w:eastAsia="方正仿宋_GBK"/>
                <w:sz w:val="24"/>
              </w:rPr>
              <w:t>11</w:t>
            </w:r>
          </w:p>
        </w:tc>
        <w:tc>
          <w:tcPr>
            <w:tcW w:w="27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eastAsia="方正仿宋_GBK"/>
                <w:szCs w:val="21"/>
              </w:rPr>
            </w:pPr>
            <w:r>
              <w:rPr>
                <w:rFonts w:eastAsia="方正仿宋_GBK"/>
                <w:kern w:val="0"/>
                <w:szCs w:val="21"/>
              </w:rPr>
              <w:t>马德里国际注册商标申请量（</w:t>
            </w:r>
            <w:r>
              <w:rPr>
                <w:rFonts w:hint="eastAsia" w:ascii="宋体" w:hAnsi="宋体" w:eastAsia="方正仿宋_GBK"/>
                <w:kern w:val="0"/>
                <w:szCs w:val="21"/>
              </w:rPr>
              <w:t>3</w:t>
            </w:r>
            <w:r>
              <w:rPr>
                <w:rFonts w:eastAsia="方正仿宋_GBK"/>
                <w:kern w:val="0"/>
                <w:szCs w:val="21"/>
              </w:rPr>
              <w:t>分）</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szCs w:val="21"/>
              </w:rPr>
            </w:pPr>
            <w:r>
              <w:rPr>
                <w:rFonts w:eastAsia="方正仿宋_GBK"/>
                <w:kern w:val="0"/>
                <w:szCs w:val="21"/>
              </w:rPr>
              <w:t>考核示范期间园区马德里国际注册商标</w:t>
            </w:r>
            <w:r>
              <w:rPr>
                <w:rFonts w:eastAsia="方正仿宋_GBK"/>
                <w:szCs w:val="21"/>
              </w:rPr>
              <w:t>申请情况</w:t>
            </w:r>
            <w:r>
              <w:rPr>
                <w:rFonts w:eastAsia="方正仿宋_GBK"/>
                <w:kern w:val="0"/>
                <w:szCs w:val="21"/>
              </w:rPr>
              <w:t>。</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方正仿宋_GBK"/>
                <w:szCs w:val="21"/>
              </w:rPr>
            </w:pPr>
            <w:r>
              <w:rPr>
                <w:rFonts w:eastAsia="方正仿宋_GBK"/>
                <w:kern w:val="0"/>
                <w:szCs w:val="21"/>
              </w:rPr>
              <w:t>根据园区示范期间马德里国际注册商标申请量是否逐年递增，且年平均增幅是否超过</w:t>
            </w:r>
            <w:r>
              <w:rPr>
                <w:rFonts w:hint="eastAsia" w:eastAsia="方正仿宋_GBK"/>
                <w:kern w:val="0"/>
                <w:szCs w:val="21"/>
              </w:rPr>
              <w:t>全省平均</w:t>
            </w:r>
            <w:r>
              <w:rPr>
                <w:rFonts w:eastAsia="方正仿宋_GBK"/>
                <w:kern w:val="0"/>
                <w:szCs w:val="21"/>
              </w:rPr>
              <w:t>增幅得</w:t>
            </w:r>
            <w:r>
              <w:rPr>
                <w:rFonts w:ascii="宋体" w:hAnsi="宋体" w:eastAsia="方正仿宋_GBK"/>
                <w:kern w:val="0"/>
                <w:szCs w:val="21"/>
              </w:rPr>
              <w:t>0</w:t>
            </w:r>
            <w:r>
              <w:rPr>
                <w:rFonts w:eastAsia="方正仿宋_GBK"/>
                <w:kern w:val="0"/>
                <w:szCs w:val="21"/>
              </w:rPr>
              <w:t>-</w:t>
            </w:r>
            <w:r>
              <w:rPr>
                <w:rFonts w:hint="eastAsia" w:ascii="宋体" w:hAnsi="宋体" w:eastAsia="方正仿宋_GBK"/>
                <w:kern w:val="0"/>
                <w:szCs w:val="21"/>
              </w:rPr>
              <w:t>3</w:t>
            </w:r>
            <w:r>
              <w:rPr>
                <w:rFonts w:eastAsia="方正仿宋_GBK"/>
                <w:kern w:val="0"/>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outlineLvl w:val="1"/>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1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b/>
                <w:bCs/>
                <w:spacing w:val="-8"/>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ascii="宋体" w:hAnsi="宋体" w:eastAsia="方正仿宋_GBK"/>
                <w:sz w:val="24"/>
              </w:rPr>
              <w:t>12</w:t>
            </w:r>
          </w:p>
        </w:tc>
        <w:tc>
          <w:tcPr>
            <w:tcW w:w="272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中国专利奖和省级专利奖获奖数（</w:t>
            </w:r>
            <w:r>
              <w:rPr>
                <w:rFonts w:hint="eastAsia" w:ascii="宋体" w:hAnsi="宋体" w:eastAsia="方正仿宋_GBK"/>
                <w:szCs w:val="21"/>
              </w:rPr>
              <w:t>2</w:t>
            </w:r>
            <w:r>
              <w:rPr>
                <w:rFonts w:eastAsia="方正仿宋_GBK"/>
                <w:szCs w:val="21"/>
              </w:rPr>
              <w:t>分）</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考察园区累计中国专利金奖和优秀奖数量，以及省级（不包括地级城市）专利奖获奖数量。</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方正仿宋_GBK"/>
                <w:szCs w:val="21"/>
              </w:rPr>
            </w:pPr>
            <w:r>
              <w:rPr>
                <w:rFonts w:eastAsia="方正仿宋_GBK"/>
                <w:kern w:val="0"/>
                <w:szCs w:val="21"/>
              </w:rPr>
              <w:t>根据园区示范期间是否</w:t>
            </w:r>
            <w:r>
              <w:rPr>
                <w:rFonts w:eastAsia="方正仿宋_GBK"/>
                <w:szCs w:val="21"/>
              </w:rPr>
              <w:t>获得中国专利金奖、优秀奖或获得省级专利奖或部门奖得</w:t>
            </w:r>
            <w:r>
              <w:rPr>
                <w:rFonts w:ascii="宋体" w:hAnsi="宋体" w:eastAsia="方正仿宋_GBK"/>
                <w:szCs w:val="21"/>
              </w:rPr>
              <w:t>0</w:t>
            </w:r>
            <w:r>
              <w:rPr>
                <w:rFonts w:eastAsia="方正仿宋_GBK"/>
                <w:szCs w:val="21"/>
              </w:rPr>
              <w:t>-</w:t>
            </w:r>
            <w:r>
              <w:rPr>
                <w:rFonts w:hint="eastAsia" w:ascii="宋体" w:hAnsi="宋体" w:eastAsia="方正仿宋_GBK"/>
                <w:szCs w:val="21"/>
              </w:rPr>
              <w:t>2</w:t>
            </w:r>
            <w:r>
              <w:rPr>
                <w:rFonts w:eastAsia="方正仿宋_GBK"/>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3"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eastAsia="仿宋"/>
                <w:b/>
                <w:bCs/>
                <w:sz w:val="24"/>
              </w:rPr>
            </w:pPr>
          </w:p>
          <w:p>
            <w:pPr>
              <w:spacing w:line="280" w:lineRule="exact"/>
              <w:jc w:val="center"/>
              <w:rPr>
                <w:rFonts w:hint="eastAsia" w:eastAsia="仿宋"/>
                <w:b/>
                <w:bCs/>
                <w:sz w:val="24"/>
              </w:rPr>
            </w:pPr>
          </w:p>
          <w:p>
            <w:pPr>
              <w:spacing w:line="280" w:lineRule="exact"/>
              <w:jc w:val="center"/>
              <w:rPr>
                <w:rFonts w:hint="eastAsia" w:eastAsia="仿宋"/>
                <w:b/>
                <w:bCs/>
                <w:sz w:val="24"/>
              </w:rPr>
            </w:pPr>
          </w:p>
          <w:p>
            <w:pPr>
              <w:spacing w:line="280" w:lineRule="exact"/>
              <w:jc w:val="center"/>
              <w:rPr>
                <w:rFonts w:hint="eastAsia" w:eastAsia="仿宋"/>
                <w:b/>
                <w:bCs/>
                <w:sz w:val="24"/>
              </w:rPr>
            </w:pPr>
          </w:p>
          <w:p>
            <w:pPr>
              <w:spacing w:line="280" w:lineRule="exact"/>
              <w:jc w:val="center"/>
              <w:rPr>
                <w:rFonts w:eastAsia="仿宋"/>
                <w:b/>
                <w:bCs/>
                <w:sz w:val="24"/>
              </w:rPr>
            </w:pPr>
            <w:r>
              <w:rPr>
                <w:rFonts w:eastAsia="仿宋"/>
                <w:b/>
                <w:bCs/>
                <w:sz w:val="24"/>
              </w:rPr>
              <w:t>知识产权运用</w:t>
            </w:r>
          </w:p>
          <w:p>
            <w:pPr>
              <w:spacing w:line="280" w:lineRule="exact"/>
              <w:jc w:val="center"/>
              <w:rPr>
                <w:rFonts w:eastAsia="仿宋"/>
                <w:b/>
                <w:bCs/>
                <w:sz w:val="24"/>
              </w:rPr>
            </w:pPr>
            <w:r>
              <w:rPr>
                <w:rFonts w:hint="eastAsia" w:ascii="宋体" w:hAnsi="宋体" w:eastAsia="仿宋"/>
                <w:b/>
                <w:bCs/>
                <w:sz w:val="24"/>
              </w:rPr>
              <mc:AlternateContent>
                <mc:Choice Requires="wps">
                  <w:drawing>
                    <wp:anchor distT="0" distB="0" distL="114300" distR="114300" simplePos="0" relativeHeight="251661312" behindDoc="0" locked="0" layoutInCell="1" allowOverlap="1">
                      <wp:simplePos x="0" y="0"/>
                      <wp:positionH relativeFrom="column">
                        <wp:posOffset>148590</wp:posOffset>
                      </wp:positionH>
                      <wp:positionV relativeFrom="paragraph">
                        <wp:posOffset>1069975</wp:posOffset>
                      </wp:positionV>
                      <wp:extent cx="1664970" cy="504825"/>
                      <wp:effectExtent l="0" t="0" r="11430" b="9525"/>
                      <wp:wrapNone/>
                      <wp:docPr id="2" name="文本框 2"/>
                      <wp:cNvGraphicFramePr/>
                      <a:graphic xmlns:a="http://schemas.openxmlformats.org/drawingml/2006/main">
                        <a:graphicData uri="http://schemas.microsoft.com/office/word/2010/wordprocessingShape">
                          <wps:wsp>
                            <wps:cNvSpPr txBox="1"/>
                            <wps:spPr>
                              <a:xfrm>
                                <a:off x="0" y="0"/>
                                <a:ext cx="1664970" cy="504825"/>
                              </a:xfrm>
                              <a:prstGeom prst="rect">
                                <a:avLst/>
                              </a:prstGeom>
                              <a:gradFill rotWithShape="0">
                                <a:gsLst>
                                  <a:gs pos="0">
                                    <a:srgbClr val="FFFFFF"/>
                                  </a:gs>
                                  <a:gs pos="100000">
                                    <a:srgbClr val="FFFFFF"/>
                                  </a:gs>
                                </a:gsLst>
                                <a:lin ang="5400000" scaled="1"/>
                                <a:tileRect/>
                              </a:gradFill>
                              <a:ln>
                                <a:noFill/>
                              </a:ln>
                            </wps:spPr>
                            <wps:txbx>
                              <w:txbxContent>
                                <w:p/>
                              </w:txbxContent>
                            </wps:txbx>
                            <wps:bodyPr upright="1"/>
                          </wps:wsp>
                        </a:graphicData>
                      </a:graphic>
                    </wp:anchor>
                  </w:drawing>
                </mc:Choice>
                <mc:Fallback>
                  <w:pict>
                    <v:shape id="_x0000_s1026" o:spid="_x0000_s1026" o:spt="202" type="#_x0000_t202" style="position:absolute;left:0pt;margin-left:11.7pt;margin-top:84.25pt;height:39.75pt;width:131.1pt;z-index:251661312;mso-width-relative:page;mso-height-relative:page;" fillcolor="#FFFFFF" filled="t" stroked="f" coordsize="21600,21600" o:gfxdata="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CS/NNgAAAAK&#10;AQAADwAAAAAAAAABACAAAAAiAAAAZHJzL2Rvd25yZXYueG1sUEsBAhQAFAAAAAgAh07iQORPNePj&#10;AQAAwQMAAA4AAAAAAAAAAQAgAAAAJwEAAGRycy9lMm9Eb2MueG1sUEsFBgAAAAAGAAYAWQEAAHwF&#10;AAAAAA==&#10;">
                      <v:path/>
                      <v:fill type="gradient" on="t" focus="100%" focussize="0f,0f" recolor="t"/>
                      <v:stroke on="f"/>
                      <v:imagedata o:title=""/>
                      <o:lock v:ext="edit" grouping="f" rotation="f" text="f" aspectratio="f"/>
                      <v:textbox>
                        <w:txbxContent>
                          <w:p/>
                        </w:txbxContent>
                      </v:textbox>
                    </v:shape>
                  </w:pict>
                </mc:Fallback>
              </mc:AlternateContent>
            </w:r>
            <w:r>
              <w:rPr>
                <w:rFonts w:hint="eastAsia" w:ascii="宋体" w:hAnsi="宋体" w:eastAsia="仿宋"/>
                <w:b/>
                <w:bCs/>
                <w:sz w:val="24"/>
              </w:rPr>
              <w:t>15</w:t>
            </w:r>
            <w:r>
              <w:rPr>
                <w:rFonts w:eastAsia="仿宋"/>
                <w:b/>
                <w:bCs/>
                <w:sz w:val="24"/>
              </w:rPr>
              <w:t>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ascii="宋体" w:hAnsi="宋体" w:eastAsia="方正仿宋_GBK"/>
                <w:sz w:val="24"/>
              </w:rPr>
              <w:t>13</w:t>
            </w:r>
          </w:p>
        </w:tc>
        <w:tc>
          <w:tcPr>
            <w:tcW w:w="272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建立</w:t>
            </w:r>
            <w:r>
              <w:rPr>
                <w:rFonts w:hint="eastAsia" w:eastAsia="方正仿宋_GBK"/>
                <w:szCs w:val="21"/>
              </w:rPr>
              <w:t>知识产权评议</w:t>
            </w:r>
            <w:r>
              <w:rPr>
                <w:rFonts w:eastAsia="方正仿宋_GBK"/>
                <w:szCs w:val="21"/>
              </w:rPr>
              <w:t>工作机制（</w:t>
            </w:r>
            <w:r>
              <w:rPr>
                <w:rFonts w:hint="eastAsia" w:ascii="宋体" w:hAnsi="宋体" w:eastAsia="方正仿宋_GBK"/>
                <w:szCs w:val="21"/>
              </w:rPr>
              <w:t>4</w:t>
            </w:r>
            <w:r>
              <w:rPr>
                <w:rFonts w:eastAsia="方正仿宋_GBK"/>
                <w:szCs w:val="21"/>
              </w:rPr>
              <w:t>分）</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园区在产业规划、招商引资、科研及投资等项目建立</w:t>
            </w:r>
            <w:r>
              <w:rPr>
                <w:rFonts w:hint="eastAsia" w:eastAsia="方正仿宋_GBK"/>
                <w:szCs w:val="21"/>
              </w:rPr>
              <w:t>知识产权</w:t>
            </w:r>
            <w:r>
              <w:rPr>
                <w:rFonts w:eastAsia="方正仿宋_GBK"/>
                <w:szCs w:val="21"/>
              </w:rPr>
              <w:t>评议情况。</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方正仿宋_GBK"/>
                <w:szCs w:val="21"/>
              </w:rPr>
            </w:pPr>
            <w:r>
              <w:rPr>
                <w:rFonts w:eastAsia="方正仿宋_GBK"/>
                <w:szCs w:val="21"/>
              </w:rPr>
              <w:t>根据园区是否建立</w:t>
            </w:r>
            <w:r>
              <w:rPr>
                <w:rFonts w:hint="eastAsia" w:eastAsia="方正仿宋_GBK"/>
                <w:szCs w:val="21"/>
              </w:rPr>
              <w:t>知识产权评议</w:t>
            </w:r>
            <w:r>
              <w:rPr>
                <w:rFonts w:eastAsia="方正仿宋_GBK"/>
                <w:szCs w:val="21"/>
              </w:rPr>
              <w:t>工作机制及工作开展情况得</w:t>
            </w:r>
            <w:r>
              <w:rPr>
                <w:rFonts w:ascii="宋体" w:hAnsi="宋体" w:eastAsia="方正仿宋_GBK"/>
                <w:szCs w:val="21"/>
              </w:rPr>
              <w:t>0</w:t>
            </w:r>
            <w:r>
              <w:rPr>
                <w:rFonts w:eastAsia="方正仿宋_GBK"/>
                <w:szCs w:val="21"/>
              </w:rPr>
              <w:t>-</w:t>
            </w:r>
            <w:r>
              <w:rPr>
                <w:rFonts w:hint="eastAsia" w:ascii="宋体" w:hAnsi="宋体" w:eastAsia="方正仿宋_GBK"/>
                <w:szCs w:val="21"/>
              </w:rPr>
              <w:t>3</w:t>
            </w:r>
            <w:r>
              <w:rPr>
                <w:rFonts w:eastAsia="方正仿宋_GBK"/>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outlineLvl w:val="1"/>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103" w:type="dxa"/>
            <w:vMerge w:val="continue"/>
            <w:tcBorders>
              <w:left w:val="single" w:color="auto" w:sz="4" w:space="0"/>
              <w:right w:val="single" w:color="auto" w:sz="4" w:space="0"/>
            </w:tcBorders>
            <w:noWrap w:val="0"/>
            <w:vAlign w:val="center"/>
          </w:tcPr>
          <w:p>
            <w:pPr>
              <w:widowControl/>
              <w:jc w:val="left"/>
              <w:rPr>
                <w:rFonts w:eastAsia="仿宋"/>
                <w:b/>
                <w:bCs/>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ascii="宋体" w:hAnsi="宋体" w:eastAsia="方正仿宋_GBK"/>
                <w:sz w:val="24"/>
              </w:rPr>
              <w:t>14</w:t>
            </w:r>
          </w:p>
        </w:tc>
        <w:tc>
          <w:tcPr>
            <w:tcW w:w="272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知识产权质押融资情况（</w:t>
            </w:r>
            <w:r>
              <w:rPr>
                <w:rFonts w:hint="eastAsia" w:ascii="宋体" w:hAnsi="宋体" w:eastAsia="方正仿宋_GBK"/>
                <w:szCs w:val="21"/>
              </w:rPr>
              <w:t>4</w:t>
            </w:r>
            <w:r>
              <w:rPr>
                <w:rFonts w:eastAsia="方正仿宋_GBK"/>
                <w:szCs w:val="21"/>
              </w:rPr>
              <w:t>分）</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考察知识产权质押融资的常态化、规模化程度，企业开展知识产权质押融资的数量和金额。</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方正仿宋_GBK"/>
                <w:szCs w:val="21"/>
              </w:rPr>
            </w:pPr>
            <w:r>
              <w:rPr>
                <w:rFonts w:eastAsia="方正仿宋_GBK"/>
                <w:szCs w:val="21"/>
              </w:rPr>
              <w:t>根据园区示范期间开展知识产权质押融资情况得</w:t>
            </w:r>
            <w:r>
              <w:rPr>
                <w:rFonts w:ascii="宋体" w:hAnsi="宋体" w:eastAsia="方正仿宋_GBK"/>
                <w:szCs w:val="21"/>
              </w:rPr>
              <w:t>0</w:t>
            </w:r>
            <w:r>
              <w:rPr>
                <w:rFonts w:eastAsia="方正仿宋_GBK"/>
                <w:szCs w:val="21"/>
              </w:rPr>
              <w:t>-</w:t>
            </w:r>
            <w:r>
              <w:rPr>
                <w:rFonts w:hint="eastAsia" w:ascii="宋体" w:hAnsi="宋体" w:eastAsia="方正仿宋_GBK"/>
                <w:szCs w:val="21"/>
              </w:rPr>
              <w:t>3</w:t>
            </w:r>
            <w:r>
              <w:rPr>
                <w:rFonts w:eastAsia="方正仿宋_GBK"/>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outlineLvl w:val="1"/>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1103" w:type="dxa"/>
            <w:vMerge w:val="continue"/>
            <w:tcBorders>
              <w:left w:val="single" w:color="auto" w:sz="4" w:space="0"/>
              <w:right w:val="single" w:color="auto" w:sz="4" w:space="0"/>
            </w:tcBorders>
            <w:noWrap w:val="0"/>
            <w:vAlign w:val="center"/>
          </w:tcPr>
          <w:p>
            <w:pPr>
              <w:widowControl/>
              <w:jc w:val="left"/>
              <w:rPr>
                <w:rFonts w:eastAsia="仿宋"/>
                <w:b/>
                <w:bCs/>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ascii="宋体" w:hAnsi="宋体" w:eastAsia="方正仿宋_GBK"/>
                <w:sz w:val="24"/>
              </w:rPr>
              <w:t>15</w:t>
            </w:r>
          </w:p>
        </w:tc>
        <w:tc>
          <w:tcPr>
            <w:tcW w:w="272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知识产权许可/转让情况（</w:t>
            </w:r>
            <w:r>
              <w:rPr>
                <w:rFonts w:hint="eastAsia" w:ascii="宋体" w:hAnsi="宋体" w:eastAsia="方正仿宋_GBK"/>
                <w:szCs w:val="21"/>
              </w:rPr>
              <w:t>4</w:t>
            </w:r>
            <w:r>
              <w:rPr>
                <w:rFonts w:eastAsia="方正仿宋_GBK"/>
                <w:szCs w:val="21"/>
              </w:rPr>
              <w:t>分）</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园区促进专利、商标、版权、软件著作权等许可转让情况。</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方正仿宋_GBK"/>
                <w:szCs w:val="21"/>
              </w:rPr>
            </w:pPr>
            <w:r>
              <w:rPr>
                <w:rFonts w:eastAsia="方正仿宋_GBK"/>
                <w:szCs w:val="21"/>
              </w:rPr>
              <w:t>根据园区示范期间知识产权许可/转让的数量和规模得</w:t>
            </w:r>
            <w:r>
              <w:rPr>
                <w:rFonts w:ascii="宋体" w:hAnsi="宋体" w:eastAsia="方正仿宋_GBK"/>
                <w:szCs w:val="21"/>
              </w:rPr>
              <w:t>0</w:t>
            </w:r>
            <w:r>
              <w:rPr>
                <w:rFonts w:eastAsia="方正仿宋_GBK"/>
                <w:szCs w:val="21"/>
              </w:rPr>
              <w:t>-</w:t>
            </w:r>
            <w:r>
              <w:rPr>
                <w:rFonts w:hint="eastAsia" w:ascii="宋体" w:hAnsi="宋体" w:eastAsia="方正仿宋_GBK"/>
                <w:szCs w:val="21"/>
              </w:rPr>
              <w:t>3</w:t>
            </w:r>
            <w:r>
              <w:rPr>
                <w:rFonts w:eastAsia="方正仿宋_GBK"/>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03"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
                <w:b/>
                <w:bCs/>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ascii="宋体" w:hAnsi="宋体" w:eastAsia="方正仿宋_GBK"/>
                <w:sz w:val="24"/>
              </w:rPr>
              <w:t>16</w:t>
            </w:r>
          </w:p>
        </w:tc>
        <w:tc>
          <w:tcPr>
            <w:tcW w:w="272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拥有贯标企业的数量（</w:t>
            </w:r>
            <w:r>
              <w:rPr>
                <w:rFonts w:hint="eastAsia" w:ascii="宋体" w:hAnsi="宋体" w:eastAsia="方正仿宋_GBK"/>
                <w:szCs w:val="21"/>
              </w:rPr>
              <w:t>3</w:t>
            </w:r>
            <w:r>
              <w:rPr>
                <w:rFonts w:eastAsia="方正仿宋_GBK"/>
                <w:szCs w:val="21"/>
              </w:rPr>
              <w:t>分）</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考核园区企业开展知识产权管理规范建设情况，指已经通过国标或省标认证的企业数。</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方正仿宋_GBK"/>
                <w:szCs w:val="21"/>
              </w:rPr>
            </w:pPr>
            <w:r>
              <w:rPr>
                <w:rFonts w:eastAsia="方正仿宋_GBK"/>
                <w:szCs w:val="21"/>
              </w:rPr>
              <w:t>根据园区企业通过国家贯标企业数量得</w:t>
            </w:r>
            <w:r>
              <w:rPr>
                <w:rFonts w:ascii="宋体" w:hAnsi="宋体" w:eastAsia="方正仿宋_GBK"/>
                <w:szCs w:val="21"/>
              </w:rPr>
              <w:t>0</w:t>
            </w:r>
            <w:r>
              <w:rPr>
                <w:rFonts w:eastAsia="方正仿宋_GBK"/>
                <w:szCs w:val="21"/>
              </w:rPr>
              <w:t>-</w:t>
            </w:r>
            <w:r>
              <w:rPr>
                <w:rFonts w:hint="eastAsia" w:ascii="宋体" w:hAnsi="宋体" w:eastAsia="方正仿宋_GBK"/>
                <w:szCs w:val="21"/>
              </w:rPr>
              <w:t>3</w:t>
            </w:r>
            <w:r>
              <w:rPr>
                <w:rFonts w:eastAsia="方正仿宋_GBK"/>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outlineLvl w:val="1"/>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1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仿宋"/>
                <w:b/>
                <w:bCs/>
                <w:sz w:val="24"/>
              </w:rPr>
            </w:pPr>
            <w:r>
              <w:rPr>
                <w:rFonts w:eastAsia="仿宋"/>
                <w:b/>
                <w:bCs/>
                <w:sz w:val="24"/>
              </w:rPr>
              <w:t>知识产权保护</w:t>
            </w:r>
          </w:p>
          <w:p>
            <w:pPr>
              <w:spacing w:line="280" w:lineRule="exact"/>
              <w:jc w:val="center"/>
              <w:rPr>
                <w:rFonts w:eastAsia="仿宋"/>
                <w:b/>
                <w:bCs/>
                <w:sz w:val="24"/>
              </w:rPr>
            </w:pPr>
            <w:r>
              <w:rPr>
                <w:rFonts w:ascii="宋体" w:hAnsi="宋体" w:eastAsia="仿宋"/>
                <w:b/>
                <w:bCs/>
                <w:sz w:val="24"/>
              </w:rPr>
              <w:t>1</w:t>
            </w:r>
            <w:r>
              <w:rPr>
                <w:rFonts w:hint="eastAsia" w:ascii="宋体" w:hAnsi="宋体" w:eastAsia="仿宋"/>
                <w:b/>
                <w:bCs/>
                <w:sz w:val="24"/>
              </w:rPr>
              <w:t>5</w:t>
            </w:r>
            <w:r>
              <w:rPr>
                <w:rFonts w:eastAsia="仿宋"/>
                <w:b/>
                <w:bCs/>
                <w:sz w:val="24"/>
              </w:rPr>
              <w:t>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ascii="宋体" w:hAnsi="宋体" w:eastAsia="方正仿宋_GBK"/>
                <w:sz w:val="24"/>
              </w:rPr>
              <w:t>1</w:t>
            </w:r>
            <w:r>
              <w:rPr>
                <w:rFonts w:hint="eastAsia" w:ascii="宋体" w:hAnsi="宋体" w:eastAsia="方正仿宋_GBK"/>
                <w:sz w:val="24"/>
              </w:rPr>
              <w:t>7</w:t>
            </w:r>
          </w:p>
        </w:tc>
        <w:tc>
          <w:tcPr>
            <w:tcW w:w="272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知识产权保护制度（</w:t>
            </w:r>
            <w:r>
              <w:rPr>
                <w:rFonts w:hint="eastAsia" w:ascii="宋体" w:hAnsi="宋体" w:eastAsia="方正仿宋_GBK"/>
                <w:szCs w:val="21"/>
              </w:rPr>
              <w:t>3</w:t>
            </w:r>
            <w:r>
              <w:rPr>
                <w:rFonts w:eastAsia="方正仿宋_GBK"/>
                <w:szCs w:val="21"/>
              </w:rPr>
              <w:t>分）</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指园区加强知识产权保护，营造良好的保护环境所开展的制度建设情况。</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方正仿宋_GBK"/>
                <w:szCs w:val="21"/>
              </w:rPr>
            </w:pPr>
            <w:r>
              <w:rPr>
                <w:rFonts w:eastAsia="方正仿宋_GBK"/>
                <w:szCs w:val="21"/>
              </w:rPr>
              <w:t>根据园区知识产权保护制度建设及工作开展情况，得</w:t>
            </w:r>
            <w:r>
              <w:rPr>
                <w:rFonts w:ascii="宋体" w:hAnsi="宋体" w:eastAsia="方正仿宋_GBK"/>
                <w:szCs w:val="21"/>
              </w:rPr>
              <w:t>0</w:t>
            </w:r>
            <w:r>
              <w:rPr>
                <w:rFonts w:eastAsia="方正仿宋_GBK"/>
                <w:szCs w:val="21"/>
              </w:rPr>
              <w:t>-</w:t>
            </w:r>
            <w:r>
              <w:rPr>
                <w:rFonts w:ascii="宋体" w:hAnsi="宋体" w:eastAsia="方正仿宋_GBK"/>
                <w:szCs w:val="21"/>
              </w:rPr>
              <w:t>3</w:t>
            </w:r>
            <w:r>
              <w:rPr>
                <w:rFonts w:eastAsia="方正仿宋_GBK"/>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outlineLvl w:val="1"/>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b/>
                <w:bCs/>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ascii="宋体" w:hAnsi="宋体" w:eastAsia="方正仿宋_GBK"/>
                <w:sz w:val="24"/>
              </w:rPr>
              <w:t>1</w:t>
            </w:r>
            <w:r>
              <w:rPr>
                <w:rFonts w:hint="eastAsia" w:ascii="宋体" w:hAnsi="宋体" w:eastAsia="方正仿宋_GBK"/>
                <w:sz w:val="24"/>
              </w:rPr>
              <w:t>8</w:t>
            </w:r>
          </w:p>
        </w:tc>
        <w:tc>
          <w:tcPr>
            <w:tcW w:w="272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知识产权保护体系（</w:t>
            </w:r>
            <w:r>
              <w:rPr>
                <w:rFonts w:hint="eastAsia" w:ascii="宋体" w:hAnsi="宋体" w:eastAsia="方正仿宋_GBK"/>
                <w:szCs w:val="21"/>
              </w:rPr>
              <w:t>3</w:t>
            </w:r>
            <w:r>
              <w:rPr>
                <w:rFonts w:eastAsia="方正仿宋_GBK"/>
                <w:szCs w:val="21"/>
              </w:rPr>
              <w:t>分）</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指园区围绕知识产权保护体系建设，在自我保护、社会监督、行业自律、执法维权、司法审判等方面体系化推进情况。</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方正仿宋_GBK"/>
                <w:szCs w:val="21"/>
              </w:rPr>
            </w:pPr>
            <w:r>
              <w:rPr>
                <w:rFonts w:eastAsia="方正仿宋_GBK"/>
                <w:szCs w:val="21"/>
              </w:rPr>
              <w:t>根据园区知识产权保护体系建设情况得</w:t>
            </w:r>
            <w:r>
              <w:rPr>
                <w:rFonts w:ascii="宋体" w:hAnsi="宋体" w:eastAsia="方正仿宋_GBK"/>
                <w:szCs w:val="21"/>
              </w:rPr>
              <w:t>0</w:t>
            </w:r>
            <w:r>
              <w:rPr>
                <w:rFonts w:eastAsia="方正仿宋_GBK"/>
                <w:szCs w:val="21"/>
              </w:rPr>
              <w:t>-</w:t>
            </w:r>
            <w:r>
              <w:rPr>
                <w:rFonts w:hint="eastAsia" w:ascii="宋体" w:hAnsi="宋体" w:eastAsia="方正仿宋_GBK"/>
                <w:szCs w:val="21"/>
              </w:rPr>
              <w:t>3</w:t>
            </w:r>
            <w:r>
              <w:rPr>
                <w:rFonts w:eastAsia="方正仿宋_GBK"/>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outlineLvl w:val="1"/>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b/>
                <w:bCs/>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hint="eastAsia" w:ascii="宋体" w:hAnsi="宋体" w:eastAsia="方正仿宋_GBK"/>
                <w:sz w:val="24"/>
              </w:rPr>
              <w:t>19</w:t>
            </w:r>
          </w:p>
        </w:tc>
        <w:tc>
          <w:tcPr>
            <w:tcW w:w="272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知识产权保护成效（</w:t>
            </w:r>
            <w:r>
              <w:rPr>
                <w:rFonts w:ascii="宋体" w:hAnsi="宋体" w:eastAsia="方正仿宋_GBK"/>
                <w:szCs w:val="21"/>
              </w:rPr>
              <w:t>3</w:t>
            </w:r>
            <w:r>
              <w:rPr>
                <w:rFonts w:eastAsia="方正仿宋_GBK"/>
                <w:szCs w:val="21"/>
              </w:rPr>
              <w:t>分）</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考察园区内企业知识产权保护意识和能力，是否积极应对知识产权纠纷。</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方正仿宋_GBK"/>
                <w:szCs w:val="21"/>
              </w:rPr>
            </w:pPr>
            <w:r>
              <w:rPr>
                <w:rFonts w:eastAsia="方正仿宋_GBK"/>
                <w:szCs w:val="21"/>
              </w:rPr>
              <w:t>根据园区示范期间企业在知识产权纠纷中胜诉或实质性和解数量得</w:t>
            </w:r>
            <w:r>
              <w:rPr>
                <w:rFonts w:ascii="宋体" w:hAnsi="宋体" w:eastAsia="方正仿宋_GBK"/>
                <w:szCs w:val="21"/>
              </w:rPr>
              <w:t>0</w:t>
            </w:r>
            <w:r>
              <w:rPr>
                <w:rFonts w:eastAsia="方正仿宋_GBK"/>
                <w:szCs w:val="21"/>
              </w:rPr>
              <w:t>-</w:t>
            </w:r>
            <w:r>
              <w:rPr>
                <w:rFonts w:ascii="宋体" w:hAnsi="宋体" w:eastAsia="方正仿宋_GBK"/>
                <w:szCs w:val="21"/>
              </w:rPr>
              <w:t>3</w:t>
            </w:r>
            <w:r>
              <w:rPr>
                <w:rFonts w:eastAsia="方正仿宋_GBK"/>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outlineLvl w:val="1"/>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b/>
                <w:bCs/>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ascii="宋体" w:hAnsi="宋体" w:eastAsia="方正仿宋_GBK"/>
                <w:sz w:val="24"/>
              </w:rPr>
              <w:t>2</w:t>
            </w:r>
            <w:r>
              <w:rPr>
                <w:rFonts w:hint="eastAsia" w:ascii="宋体" w:hAnsi="宋体" w:eastAsia="方正仿宋_GBK"/>
                <w:sz w:val="24"/>
              </w:rPr>
              <w:t>0</w:t>
            </w:r>
          </w:p>
        </w:tc>
        <w:tc>
          <w:tcPr>
            <w:tcW w:w="272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知识产权信用管理（</w:t>
            </w:r>
            <w:r>
              <w:rPr>
                <w:rFonts w:ascii="宋体" w:hAnsi="宋体" w:eastAsia="方正仿宋_GBK"/>
                <w:szCs w:val="21"/>
              </w:rPr>
              <w:t>3</w:t>
            </w:r>
            <w:r>
              <w:rPr>
                <w:rFonts w:eastAsia="方正仿宋_GBK"/>
                <w:szCs w:val="21"/>
              </w:rPr>
              <w:t>分）</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考察园区知识产权信用工作建设，知识产权守法违法信息收集，知识产权保护宣传情况。</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方正仿宋_GBK"/>
                <w:szCs w:val="21"/>
              </w:rPr>
            </w:pPr>
            <w:r>
              <w:rPr>
                <w:rFonts w:eastAsia="方正仿宋_GBK"/>
                <w:szCs w:val="21"/>
              </w:rPr>
              <w:t>根据园区建立、推广并应用企业知识产权信用管理档案的情况得</w:t>
            </w:r>
            <w:r>
              <w:rPr>
                <w:rFonts w:ascii="宋体" w:hAnsi="宋体" w:eastAsia="方正仿宋_GBK"/>
                <w:szCs w:val="21"/>
              </w:rPr>
              <w:t>0</w:t>
            </w:r>
            <w:r>
              <w:rPr>
                <w:rFonts w:eastAsia="方正仿宋_GBK"/>
                <w:szCs w:val="21"/>
              </w:rPr>
              <w:t>-</w:t>
            </w:r>
            <w:r>
              <w:rPr>
                <w:rFonts w:hint="eastAsia" w:ascii="宋体" w:hAnsi="宋体" w:eastAsia="方正仿宋_GBK"/>
                <w:szCs w:val="21"/>
              </w:rPr>
              <w:t>3</w:t>
            </w:r>
            <w:r>
              <w:rPr>
                <w:rFonts w:eastAsia="方正仿宋_GBK"/>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outlineLvl w:val="1"/>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11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b/>
                <w:bCs/>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ascii="宋体" w:hAnsi="宋体" w:eastAsia="方正仿宋_GBK"/>
                <w:sz w:val="24"/>
              </w:rPr>
              <w:t>2</w:t>
            </w:r>
            <w:r>
              <w:rPr>
                <w:rFonts w:hint="eastAsia" w:ascii="宋体" w:hAnsi="宋体" w:eastAsia="方正仿宋_GBK"/>
                <w:sz w:val="24"/>
              </w:rPr>
              <w:t>1</w:t>
            </w:r>
          </w:p>
        </w:tc>
        <w:tc>
          <w:tcPr>
            <w:tcW w:w="27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eastAsia="方正仿宋_GBK"/>
                <w:kern w:val="0"/>
                <w:szCs w:val="21"/>
              </w:rPr>
            </w:pPr>
            <w:r>
              <w:rPr>
                <w:rFonts w:eastAsia="方正仿宋_GBK"/>
                <w:kern w:val="0"/>
                <w:szCs w:val="21"/>
              </w:rPr>
              <w:t>知识产权维权工作站（侵权投诉窗口）（</w:t>
            </w:r>
            <w:r>
              <w:rPr>
                <w:rFonts w:hint="eastAsia" w:ascii="宋体" w:hAnsi="宋体" w:eastAsia="方正仿宋_GBK"/>
                <w:kern w:val="0"/>
                <w:szCs w:val="21"/>
              </w:rPr>
              <w:t>3</w:t>
            </w:r>
            <w:r>
              <w:rPr>
                <w:rFonts w:eastAsia="方正仿宋_GBK"/>
                <w:kern w:val="0"/>
                <w:szCs w:val="21"/>
              </w:rPr>
              <w:t>分）</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eastAsia="方正仿宋_GBK"/>
                <w:kern w:val="0"/>
                <w:szCs w:val="21"/>
              </w:rPr>
            </w:pPr>
            <w:r>
              <w:rPr>
                <w:rFonts w:eastAsia="方正仿宋_GBK"/>
                <w:kern w:val="0"/>
                <w:szCs w:val="21"/>
              </w:rPr>
              <w:t>考核园区是否为企业构建知识产权救济通道。</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方正仿宋_GBK"/>
                <w:szCs w:val="21"/>
              </w:rPr>
            </w:pPr>
            <w:r>
              <w:rPr>
                <w:rFonts w:eastAsia="方正仿宋_GBK"/>
                <w:kern w:val="0"/>
                <w:szCs w:val="21"/>
              </w:rPr>
              <w:t>根据园区知识产权维权工作站或侵权投诉窗口建设情况得</w:t>
            </w:r>
            <w:r>
              <w:rPr>
                <w:rFonts w:ascii="宋体" w:hAnsi="宋体" w:eastAsia="方正仿宋_GBK"/>
                <w:kern w:val="0"/>
                <w:szCs w:val="21"/>
              </w:rPr>
              <w:t>0</w:t>
            </w:r>
            <w:r>
              <w:rPr>
                <w:rFonts w:eastAsia="方正仿宋_GBK"/>
                <w:kern w:val="0"/>
                <w:szCs w:val="21"/>
              </w:rPr>
              <w:t>-</w:t>
            </w:r>
            <w:r>
              <w:rPr>
                <w:rFonts w:hint="eastAsia" w:ascii="宋体" w:hAnsi="宋体" w:eastAsia="方正仿宋_GBK"/>
                <w:kern w:val="0"/>
                <w:szCs w:val="21"/>
              </w:rPr>
              <w:t>3</w:t>
            </w:r>
            <w:r>
              <w:rPr>
                <w:rFonts w:eastAsia="方正仿宋_GBK"/>
                <w:kern w:val="0"/>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outlineLvl w:val="1"/>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1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仿宋"/>
                <w:b/>
                <w:bCs/>
                <w:sz w:val="24"/>
              </w:rPr>
            </w:pPr>
          </w:p>
          <w:p>
            <w:pPr>
              <w:spacing w:line="280" w:lineRule="exact"/>
              <w:jc w:val="center"/>
              <w:rPr>
                <w:rFonts w:eastAsia="仿宋"/>
                <w:b/>
                <w:bCs/>
                <w:sz w:val="24"/>
              </w:rPr>
            </w:pPr>
          </w:p>
          <w:p>
            <w:pPr>
              <w:spacing w:line="280" w:lineRule="exact"/>
              <w:jc w:val="center"/>
              <w:rPr>
                <w:rFonts w:eastAsia="仿宋"/>
                <w:b/>
                <w:bCs/>
                <w:sz w:val="24"/>
              </w:rPr>
            </w:pPr>
          </w:p>
          <w:p>
            <w:pPr>
              <w:spacing w:line="280" w:lineRule="exact"/>
              <w:jc w:val="center"/>
              <w:rPr>
                <w:rFonts w:eastAsia="仿宋"/>
                <w:b/>
                <w:bCs/>
                <w:sz w:val="24"/>
              </w:rPr>
            </w:pPr>
            <w:r>
              <w:rPr>
                <w:rFonts w:eastAsia="仿宋"/>
                <w:b/>
                <w:bCs/>
                <w:sz w:val="24"/>
              </w:rPr>
              <w:t>知识产权服务</w:t>
            </w:r>
          </w:p>
          <w:p>
            <w:pPr>
              <w:spacing w:line="280" w:lineRule="exact"/>
              <w:jc w:val="center"/>
              <w:rPr>
                <w:rFonts w:eastAsia="仿宋"/>
                <w:b/>
                <w:bCs/>
                <w:sz w:val="24"/>
              </w:rPr>
            </w:pPr>
            <w:r>
              <w:rPr>
                <w:rFonts w:ascii="宋体" w:hAnsi="宋体" w:eastAsia="仿宋"/>
                <w:b/>
                <w:bCs/>
                <w:sz w:val="24"/>
              </w:rPr>
              <w:t>1</w:t>
            </w:r>
            <w:r>
              <w:rPr>
                <w:rFonts w:hint="eastAsia" w:ascii="宋体" w:hAnsi="宋体" w:eastAsia="仿宋"/>
                <w:b/>
                <w:bCs/>
                <w:sz w:val="24"/>
              </w:rPr>
              <w:t>0</w:t>
            </w:r>
            <w:r>
              <w:rPr>
                <w:rFonts w:eastAsia="仿宋"/>
                <w:b/>
                <w:bCs/>
                <w:sz w:val="24"/>
              </w:rPr>
              <w:t>分</w:t>
            </w:r>
          </w:p>
          <w:p>
            <w:pPr>
              <w:spacing w:line="280" w:lineRule="exact"/>
              <w:jc w:val="center"/>
              <w:rPr>
                <w:rFonts w:eastAsia="仿宋"/>
                <w:b/>
                <w:bCs/>
                <w:sz w:val="24"/>
              </w:rPr>
            </w:pPr>
          </w:p>
          <w:p>
            <w:pPr>
              <w:spacing w:line="280" w:lineRule="exact"/>
              <w:jc w:val="center"/>
              <w:rPr>
                <w:rFonts w:eastAsia="仿宋"/>
                <w:b/>
                <w:bCs/>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ascii="宋体" w:hAnsi="宋体" w:eastAsia="方正仿宋_GBK"/>
                <w:sz w:val="24"/>
              </w:rPr>
              <w:t>2</w:t>
            </w:r>
            <w:r>
              <w:rPr>
                <w:rFonts w:hint="eastAsia" w:ascii="宋体" w:hAnsi="宋体" w:eastAsia="方正仿宋_GBK"/>
                <w:sz w:val="24"/>
              </w:rPr>
              <w:t>2</w:t>
            </w:r>
          </w:p>
        </w:tc>
        <w:tc>
          <w:tcPr>
            <w:tcW w:w="272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知识产权公共服务平台建设（</w:t>
            </w:r>
            <w:r>
              <w:rPr>
                <w:rFonts w:hint="eastAsia" w:ascii="宋体" w:hAnsi="宋体" w:eastAsia="方正仿宋_GBK"/>
                <w:szCs w:val="21"/>
              </w:rPr>
              <w:t>3</w:t>
            </w:r>
            <w:r>
              <w:rPr>
                <w:rFonts w:eastAsia="方正仿宋_GBK"/>
                <w:szCs w:val="21"/>
              </w:rPr>
              <w:t>分）</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考核园区为企业知识产权工作提供的创新服务环境建设情况。</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方正仿宋_GBK"/>
                <w:szCs w:val="21"/>
              </w:rPr>
            </w:pPr>
            <w:r>
              <w:rPr>
                <w:rFonts w:eastAsia="方正仿宋_GBK"/>
                <w:kern w:val="0"/>
                <w:szCs w:val="21"/>
              </w:rPr>
              <w:t>根据园区为企业知识产权创造、运用和服务提供公共服务平台情况得</w:t>
            </w:r>
            <w:r>
              <w:rPr>
                <w:rFonts w:ascii="宋体" w:hAnsi="宋体" w:eastAsia="方正仿宋_GBK"/>
                <w:kern w:val="0"/>
                <w:szCs w:val="21"/>
              </w:rPr>
              <w:t>0</w:t>
            </w:r>
            <w:r>
              <w:rPr>
                <w:rFonts w:eastAsia="方正仿宋_GBK"/>
                <w:kern w:val="0"/>
                <w:szCs w:val="21"/>
              </w:rPr>
              <w:t>-</w:t>
            </w:r>
            <w:r>
              <w:rPr>
                <w:rFonts w:hint="eastAsia" w:ascii="宋体" w:hAnsi="宋体" w:eastAsia="方正仿宋_GBK"/>
                <w:kern w:val="0"/>
                <w:szCs w:val="21"/>
              </w:rPr>
              <w:t>3</w:t>
            </w:r>
            <w:r>
              <w:rPr>
                <w:rFonts w:eastAsia="方正仿宋_GBK"/>
                <w:kern w:val="0"/>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outlineLvl w:val="1"/>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1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b/>
                <w:bCs/>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ascii="宋体" w:hAnsi="宋体" w:eastAsia="方正仿宋_GBK"/>
                <w:sz w:val="24"/>
              </w:rPr>
              <w:t>2</w:t>
            </w:r>
            <w:r>
              <w:rPr>
                <w:rFonts w:hint="eastAsia" w:ascii="宋体" w:hAnsi="宋体" w:eastAsia="方正仿宋_GBK"/>
                <w:sz w:val="24"/>
              </w:rPr>
              <w:t>3</w:t>
            </w:r>
          </w:p>
        </w:tc>
        <w:tc>
          <w:tcPr>
            <w:tcW w:w="272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企业服务的具体措施（</w:t>
            </w:r>
            <w:r>
              <w:rPr>
                <w:rFonts w:ascii="宋体" w:hAnsi="宋体" w:eastAsia="方正仿宋_GBK"/>
                <w:szCs w:val="21"/>
              </w:rPr>
              <w:t>2</w:t>
            </w:r>
            <w:r>
              <w:rPr>
                <w:rFonts w:eastAsia="方正仿宋_GBK"/>
                <w:szCs w:val="21"/>
              </w:rPr>
              <w:t>分）</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考核园区对企业开展知识产权托管、特派员等各种方式服务企业的具体内容和措施。</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方正仿宋_GBK"/>
                <w:szCs w:val="21"/>
              </w:rPr>
            </w:pPr>
            <w:r>
              <w:rPr>
                <w:rFonts w:eastAsia="方正仿宋_GBK"/>
                <w:szCs w:val="21"/>
              </w:rPr>
              <w:t>根据园区开展知识产权托管、特派员等方式服务企业以及取得实效情况得</w:t>
            </w:r>
            <w:r>
              <w:rPr>
                <w:rFonts w:ascii="宋体" w:hAnsi="宋体" w:eastAsia="方正仿宋_GBK"/>
                <w:szCs w:val="21"/>
              </w:rPr>
              <w:t>0</w:t>
            </w:r>
            <w:r>
              <w:rPr>
                <w:rFonts w:eastAsia="方正仿宋_GBK"/>
                <w:szCs w:val="21"/>
              </w:rPr>
              <w:t>-</w:t>
            </w:r>
            <w:r>
              <w:rPr>
                <w:rFonts w:ascii="宋体" w:hAnsi="宋体" w:eastAsia="方正仿宋_GBK"/>
                <w:szCs w:val="21"/>
              </w:rPr>
              <w:t>2</w:t>
            </w:r>
            <w:r>
              <w:rPr>
                <w:rFonts w:eastAsia="方正仿宋_GBK"/>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outlineLvl w:val="1"/>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1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b/>
                <w:bCs/>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ascii="宋体" w:hAnsi="宋体" w:eastAsia="方正仿宋_GBK"/>
                <w:sz w:val="24"/>
              </w:rPr>
              <w:t>2</w:t>
            </w:r>
            <w:r>
              <w:rPr>
                <w:rFonts w:hint="eastAsia" w:ascii="宋体" w:hAnsi="宋体" w:eastAsia="方正仿宋_GBK"/>
                <w:sz w:val="24"/>
              </w:rPr>
              <w:t>4</w:t>
            </w:r>
          </w:p>
        </w:tc>
        <w:tc>
          <w:tcPr>
            <w:tcW w:w="272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知识产权服务机构培育（</w:t>
            </w:r>
            <w:r>
              <w:rPr>
                <w:rFonts w:hint="eastAsia" w:ascii="宋体" w:hAnsi="宋体" w:eastAsia="方正仿宋_GBK"/>
                <w:szCs w:val="21"/>
              </w:rPr>
              <w:t>3</w:t>
            </w:r>
            <w:r>
              <w:rPr>
                <w:rFonts w:eastAsia="方正仿宋_GBK"/>
                <w:szCs w:val="21"/>
              </w:rPr>
              <w:t>分）</w:t>
            </w:r>
          </w:p>
        </w:tc>
        <w:tc>
          <w:tcPr>
            <w:tcW w:w="4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eastAsia="方正仿宋_GBK"/>
                <w:szCs w:val="21"/>
              </w:rPr>
            </w:pPr>
            <w:r>
              <w:rPr>
                <w:rFonts w:eastAsia="方正仿宋_GBK"/>
                <w:szCs w:val="21"/>
              </w:rPr>
              <w:t>考核园区知识产权代理、法律、信息、咨询、培训、运营等服务机构数量及多样性情况（考察的服务机构要在园区设有办公场所和分支机构）。</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方正仿宋_GBK"/>
                <w:szCs w:val="21"/>
              </w:rPr>
            </w:pPr>
            <w:r>
              <w:rPr>
                <w:rFonts w:eastAsia="方正仿宋_GBK"/>
                <w:kern w:val="0"/>
                <w:szCs w:val="21"/>
              </w:rPr>
              <w:t>根据园区知识产权服务机构培育和引进情况以及是否建立稳定的服务工作机制得</w:t>
            </w:r>
            <w:r>
              <w:rPr>
                <w:rFonts w:ascii="宋体" w:hAnsi="宋体" w:eastAsia="方正仿宋_GBK"/>
                <w:kern w:val="0"/>
                <w:szCs w:val="21"/>
              </w:rPr>
              <w:t>0</w:t>
            </w:r>
            <w:r>
              <w:rPr>
                <w:rFonts w:eastAsia="方正仿宋_GBK"/>
                <w:kern w:val="0"/>
                <w:szCs w:val="21"/>
              </w:rPr>
              <w:t>-</w:t>
            </w:r>
            <w:r>
              <w:rPr>
                <w:rFonts w:hint="eastAsia" w:ascii="宋体" w:hAnsi="宋体" w:eastAsia="方正仿宋_GBK"/>
                <w:kern w:val="0"/>
                <w:szCs w:val="21"/>
              </w:rPr>
              <w:t>3</w:t>
            </w:r>
            <w:r>
              <w:rPr>
                <w:rFonts w:eastAsia="方正仿宋_GBK"/>
                <w:kern w:val="0"/>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outlineLvl w:val="1"/>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jc w:val="center"/>
        </w:trPr>
        <w:tc>
          <w:tcPr>
            <w:tcW w:w="11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b/>
                <w:bCs/>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ascii="宋体" w:hAnsi="宋体" w:eastAsia="方正仿宋_GBK"/>
                <w:sz w:val="24"/>
              </w:rPr>
              <w:t>2</w:t>
            </w:r>
            <w:r>
              <w:rPr>
                <w:rFonts w:hint="eastAsia" w:ascii="宋体" w:hAnsi="宋体" w:eastAsia="方正仿宋_GBK"/>
                <w:sz w:val="24"/>
              </w:rPr>
              <w:t>5</w:t>
            </w:r>
          </w:p>
        </w:tc>
        <w:tc>
          <w:tcPr>
            <w:tcW w:w="272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eastAsia="方正仿宋_GBK"/>
                <w:szCs w:val="21"/>
              </w:rPr>
              <w:t>知识产权人才培养（</w:t>
            </w:r>
            <w:r>
              <w:rPr>
                <w:rFonts w:hint="eastAsia" w:ascii="宋体" w:hAnsi="宋体" w:eastAsia="方正仿宋_GBK"/>
                <w:szCs w:val="21"/>
              </w:rPr>
              <w:t>2</w:t>
            </w:r>
            <w:r>
              <w:rPr>
                <w:rFonts w:eastAsia="方正仿宋_GBK"/>
                <w:szCs w:val="21"/>
              </w:rPr>
              <w:t>分）</w:t>
            </w:r>
          </w:p>
        </w:tc>
        <w:tc>
          <w:tcPr>
            <w:tcW w:w="4557"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eastAsia="方正仿宋_GBK"/>
                <w:szCs w:val="21"/>
              </w:rPr>
            </w:pPr>
            <w:r>
              <w:rPr>
                <w:rFonts w:eastAsia="方正仿宋_GBK"/>
                <w:szCs w:val="21"/>
              </w:rPr>
              <w:t>考核园区知识产权行政管理、企业知识产权人才培养，以及知识产权服务业、高校院所知识产权等人才引进情况。</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方正仿宋_GBK"/>
                <w:szCs w:val="21"/>
              </w:rPr>
            </w:pPr>
            <w:r>
              <w:rPr>
                <w:rFonts w:eastAsia="方正仿宋_GBK"/>
                <w:szCs w:val="21"/>
              </w:rPr>
              <w:t>根据园区知识产权服务人才培养工作开展以及企业知识产权人才引进情况得</w:t>
            </w:r>
            <w:r>
              <w:rPr>
                <w:rFonts w:ascii="宋体" w:hAnsi="宋体" w:eastAsia="方正仿宋_GBK"/>
                <w:szCs w:val="21"/>
              </w:rPr>
              <w:t>0</w:t>
            </w:r>
            <w:r>
              <w:rPr>
                <w:rFonts w:eastAsia="方正仿宋_GBK"/>
                <w:szCs w:val="21"/>
              </w:rPr>
              <w:t>-</w:t>
            </w:r>
            <w:r>
              <w:rPr>
                <w:rFonts w:hint="eastAsia" w:ascii="宋体" w:hAnsi="宋体" w:eastAsia="方正仿宋_GBK"/>
                <w:szCs w:val="21"/>
              </w:rPr>
              <w:t>2</w:t>
            </w:r>
            <w:r>
              <w:rPr>
                <w:rFonts w:eastAsia="方正仿宋_GBK"/>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outlineLvl w:val="1"/>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4854"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 w:val="28"/>
              </w:rPr>
            </w:pPr>
            <w:r>
              <w:rPr>
                <w:rFonts w:hint="eastAsia"/>
                <w:b/>
                <w:bCs/>
                <w:kern w:val="0"/>
                <w:sz w:val="28"/>
              </w:rPr>
              <w:t>特色工作指标（任选至少</w:t>
            </w:r>
            <w:r>
              <w:rPr>
                <w:rFonts w:hint="eastAsia" w:ascii="宋体" w:hAnsi="宋体"/>
                <w:b/>
                <w:bCs/>
                <w:kern w:val="0"/>
                <w:sz w:val="28"/>
              </w:rPr>
              <w:t>2</w:t>
            </w:r>
            <w:r>
              <w:rPr>
                <w:rFonts w:hint="eastAsia"/>
                <w:b/>
                <w:bCs/>
                <w:kern w:val="0"/>
                <w:sz w:val="28"/>
              </w:rPr>
              <w:t>项指标开展，每项</w:t>
            </w:r>
            <w:r>
              <w:rPr>
                <w:rFonts w:hint="eastAsia" w:ascii="宋体" w:hAnsi="宋体"/>
                <w:b/>
                <w:bCs/>
                <w:kern w:val="0"/>
                <w:sz w:val="28"/>
              </w:rPr>
              <w:t>15</w:t>
            </w:r>
            <w:r>
              <w:rPr>
                <w:rFonts w:hint="eastAsia"/>
                <w:b/>
                <w:bCs/>
                <w:kern w:val="0"/>
                <w:sz w:val="28"/>
              </w:rPr>
              <w:t>分，共</w:t>
            </w:r>
            <w:r>
              <w:rPr>
                <w:rFonts w:hint="eastAsia" w:ascii="宋体" w:hAnsi="宋体"/>
                <w:b/>
                <w:bCs/>
                <w:kern w:val="0"/>
                <w:sz w:val="28"/>
              </w:rPr>
              <w:t>30</w:t>
            </w:r>
            <w:r>
              <w:rPr>
                <w:rFonts w:hint="eastAsia"/>
                <w:b/>
                <w:bCs/>
                <w:kern w:val="0"/>
                <w:sz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1103"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eastAsia="方正仿宋_GBK"/>
                <w:b/>
                <w:sz w:val="24"/>
              </w:rPr>
            </w:pPr>
          </w:p>
          <w:p>
            <w:pPr>
              <w:spacing w:line="280" w:lineRule="exact"/>
              <w:jc w:val="center"/>
              <w:rPr>
                <w:rFonts w:hint="eastAsia" w:eastAsia="方正仿宋_GBK"/>
                <w:b/>
                <w:sz w:val="24"/>
              </w:rPr>
            </w:pPr>
          </w:p>
          <w:p>
            <w:pPr>
              <w:spacing w:line="280" w:lineRule="exact"/>
              <w:jc w:val="center"/>
              <w:rPr>
                <w:rFonts w:hint="eastAsia" w:eastAsia="方正仿宋_GBK"/>
                <w:b/>
                <w:sz w:val="24"/>
              </w:rPr>
            </w:pPr>
            <w:r>
              <w:rPr>
                <w:rFonts w:hint="eastAsia" w:eastAsia="方正仿宋_GBK"/>
                <w:b/>
                <w:sz w:val="24"/>
              </w:rPr>
              <mc:AlternateContent>
                <mc:Choice Requires="wps">
                  <w:drawing>
                    <wp:anchor distT="0" distB="0" distL="114300" distR="114300" simplePos="0" relativeHeight="251662336" behindDoc="0" locked="0" layoutInCell="1" allowOverlap="1">
                      <wp:simplePos x="0" y="0"/>
                      <wp:positionH relativeFrom="column">
                        <wp:posOffset>-347345</wp:posOffset>
                      </wp:positionH>
                      <wp:positionV relativeFrom="paragraph">
                        <wp:posOffset>342265</wp:posOffset>
                      </wp:positionV>
                      <wp:extent cx="532130" cy="791845"/>
                      <wp:effectExtent l="0" t="0" r="1270" b="8255"/>
                      <wp:wrapNone/>
                      <wp:docPr id="1" name="文本框 1"/>
                      <wp:cNvGraphicFramePr/>
                      <a:graphic xmlns:a="http://schemas.openxmlformats.org/drawingml/2006/main">
                        <a:graphicData uri="http://schemas.microsoft.com/office/word/2010/wordprocessingShape">
                          <wps:wsp>
                            <wps:cNvSpPr txBox="1"/>
                            <wps:spPr>
                              <a:xfrm>
                                <a:off x="0" y="0"/>
                                <a:ext cx="532130" cy="791845"/>
                              </a:xfrm>
                              <a:prstGeom prst="rect">
                                <a:avLst/>
                              </a:prstGeom>
                              <a:gradFill rotWithShape="0">
                                <a:gsLst>
                                  <a:gs pos="0">
                                    <a:srgbClr val="FFFFFF"/>
                                  </a:gs>
                                  <a:gs pos="100000">
                                    <a:srgbClr val="FFFFFF"/>
                                  </a:gs>
                                </a:gsLst>
                                <a:lin ang="5400000" scaled="1"/>
                                <a:tileRect/>
                              </a:gradFill>
                              <a:ln>
                                <a:noFill/>
                              </a:ln>
                            </wps:spPr>
                            <wps:txbx>
                              <w:txbxContent>
                                <w:p>
                                  <w:pPr>
                                    <w:rPr>
                                      <w:rFonts w:ascii="宋体" w:hAnsi="宋体"/>
                                      <w:sz w:val="28"/>
                                      <w:szCs w:val="28"/>
                                    </w:rPr>
                                  </w:pPr>
                                  <w:r>
                                    <w:rPr>
                                      <w:rFonts w:ascii="宋体" w:hAnsi="宋体"/>
                                      <w:sz w:val="28"/>
                                      <w:szCs w:val="28"/>
                                    </w:rPr>
                                    <w:t>—</w:t>
                                  </w:r>
                                  <w:r>
                                    <w:rPr>
                                      <w:rFonts w:hint="eastAsia" w:ascii="宋体" w:hAnsi="宋体"/>
                                      <w:sz w:val="28"/>
                                      <w:szCs w:val="28"/>
                                    </w:rPr>
                                    <w:t xml:space="preserve"> 13 </w:t>
                                  </w:r>
                                  <w:r>
                                    <w:rPr>
                                      <w:rFonts w:ascii="宋体" w:hAnsi="宋体"/>
                                      <w:sz w:val="28"/>
                                      <w:szCs w:val="28"/>
                                    </w:rPr>
                                    <w:t>—</w:t>
                                  </w:r>
                                </w:p>
                                <w:p/>
                              </w:txbxContent>
                            </wps:txbx>
                            <wps:bodyPr vert="eaVert" upright="1"/>
                          </wps:wsp>
                        </a:graphicData>
                      </a:graphic>
                    </wp:anchor>
                  </w:drawing>
                </mc:Choice>
                <mc:Fallback>
                  <w:pict>
                    <v:shape id="_x0000_s1026" o:spid="_x0000_s1026" o:spt="202" type="#_x0000_t202" style="position:absolute;left:0pt;margin-left:-27.35pt;margin-top:26.95pt;height:62.35pt;width:41.9pt;z-index:251662336;mso-width-relative:page;mso-height-relative:page;" fillcolor="#FFFFFF" filled="t" stroked="f" coordsize="21600,21600" o:gfxdata="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9&#10;1Fd41wAAAAkBAAAPAAAAAAAAAAEAIAAAACIAAABkcnMvZG93bnJldi54bWxQSwECFAAUAAAACACH&#10;TuJAO64Kt+wBAADOAwAADgAAAAAAAAABACAAAAAmAQAAZHJzL2Uyb0RvYy54bWxQSwUGAAAAAAYA&#10;BgBZAQAAhAUAAAAA&#10;">
                      <v:path/>
                      <v:fill type="gradient" on="t" focus="100%" focussize="0f,0f" recolor="t"/>
                      <v:stroke on="f"/>
                      <v:imagedata o:title=""/>
                      <o:lock v:ext="edit" grouping="f" rotation="f" text="f" aspectratio="f"/>
                      <v:textbox style="layout-flow:vertical-ideographic;">
                        <w:txbxContent>
                          <w:p>
                            <w:pPr>
                              <w:rPr>
                                <w:rFonts w:ascii="宋体" w:hAnsi="宋体"/>
                                <w:sz w:val="28"/>
                                <w:szCs w:val="28"/>
                              </w:rPr>
                            </w:pPr>
                            <w:r>
                              <w:rPr>
                                <w:rFonts w:ascii="宋体" w:hAnsi="宋体"/>
                                <w:sz w:val="28"/>
                                <w:szCs w:val="28"/>
                              </w:rPr>
                              <w:t>—</w:t>
                            </w:r>
                            <w:r>
                              <w:rPr>
                                <w:rFonts w:hint="eastAsia" w:ascii="宋体" w:hAnsi="宋体"/>
                                <w:sz w:val="28"/>
                                <w:szCs w:val="28"/>
                              </w:rPr>
                              <w:t xml:space="preserve"> 13 </w:t>
                            </w:r>
                            <w:r>
                              <w:rPr>
                                <w:rFonts w:ascii="宋体" w:hAnsi="宋体"/>
                                <w:sz w:val="28"/>
                                <w:szCs w:val="28"/>
                              </w:rPr>
                              <w:t>—</w:t>
                            </w:r>
                          </w:p>
                          <w:p/>
                        </w:txbxContent>
                      </v:textbox>
                    </v:shape>
                  </w:pict>
                </mc:Fallback>
              </mc:AlternateContent>
            </w:r>
          </w:p>
          <w:p>
            <w:pPr>
              <w:spacing w:line="280" w:lineRule="exact"/>
              <w:jc w:val="center"/>
              <w:rPr>
                <w:rFonts w:hint="eastAsia" w:eastAsia="方正仿宋_GBK"/>
                <w:b/>
                <w:sz w:val="24"/>
              </w:rPr>
            </w:pPr>
            <w:r>
              <w:rPr>
                <w:rFonts w:hint="eastAsia" w:ascii="宋体" w:hAnsi="宋体" w:eastAsia="方正仿宋_GBK"/>
                <w:b/>
                <w:sz w:val="24"/>
              </w:rPr>
              <mc:AlternateContent>
                <mc:Choice Requires="wps">
                  <w:drawing>
                    <wp:anchor distT="0" distB="0" distL="114300" distR="114300" simplePos="0" relativeHeight="251664384" behindDoc="0" locked="0" layoutInCell="1" allowOverlap="1">
                      <wp:simplePos x="0" y="0"/>
                      <wp:positionH relativeFrom="column">
                        <wp:posOffset>-445135</wp:posOffset>
                      </wp:positionH>
                      <wp:positionV relativeFrom="paragraph">
                        <wp:posOffset>-894080</wp:posOffset>
                      </wp:positionV>
                      <wp:extent cx="607695" cy="832485"/>
                      <wp:effectExtent l="0" t="0" r="1905" b="5715"/>
                      <wp:wrapNone/>
                      <wp:docPr id="6" name="文本框 6"/>
                      <wp:cNvGraphicFramePr/>
                      <a:graphic xmlns:a="http://schemas.openxmlformats.org/drawingml/2006/main">
                        <a:graphicData uri="http://schemas.microsoft.com/office/word/2010/wordprocessingShape">
                          <wps:wsp>
                            <wps:cNvSpPr txBox="1"/>
                            <wps:spPr>
                              <a:xfrm>
                                <a:off x="0" y="0"/>
                                <a:ext cx="607695" cy="832485"/>
                              </a:xfrm>
                              <a:prstGeom prst="rect">
                                <a:avLst/>
                              </a:prstGeom>
                              <a:gradFill rotWithShape="0">
                                <a:gsLst>
                                  <a:gs pos="0">
                                    <a:srgbClr val="FFFFFF"/>
                                  </a:gs>
                                  <a:gs pos="100000">
                                    <a:srgbClr val="FFFFFF"/>
                                  </a:gs>
                                </a:gsLst>
                                <a:lin ang="5400000" scaled="1"/>
                                <a:tileRect/>
                              </a:gradFill>
                              <a:ln>
                                <a:noFill/>
                              </a:ln>
                            </wps:spPr>
                            <wps:txbx>
                              <w:txbxContent>
                                <w:p>
                                  <w:pPr>
                                    <w:rPr>
                                      <w:rFonts w:ascii="宋体" w:hAnsi="宋体"/>
                                      <w:sz w:val="28"/>
                                      <w:szCs w:val="28"/>
                                    </w:rPr>
                                  </w:pPr>
                                  <w:r>
                                    <w:rPr>
                                      <w:rFonts w:ascii="宋体" w:hAnsi="宋体"/>
                                      <w:sz w:val="28"/>
                                      <w:szCs w:val="28"/>
                                    </w:rPr>
                                    <w:t>—</w:t>
                                  </w:r>
                                  <w:r>
                                    <w:rPr>
                                      <w:rFonts w:hint="eastAsia" w:ascii="宋体" w:hAnsi="宋体"/>
                                      <w:sz w:val="28"/>
                                      <w:szCs w:val="28"/>
                                    </w:rPr>
                                    <w:t xml:space="preserve"> 14 </w:t>
                                  </w:r>
                                  <w:r>
                                    <w:rPr>
                                      <w:rFonts w:ascii="宋体" w:hAnsi="宋体"/>
                                      <w:sz w:val="28"/>
                                      <w:szCs w:val="28"/>
                                    </w:rPr>
                                    <w:t>—</w:t>
                                  </w:r>
                                </w:p>
                                <w:p/>
                              </w:txbxContent>
                            </wps:txbx>
                            <wps:bodyPr vert="eaVert" upright="1"/>
                          </wps:wsp>
                        </a:graphicData>
                      </a:graphic>
                    </wp:anchor>
                  </w:drawing>
                </mc:Choice>
                <mc:Fallback>
                  <w:pict>
                    <v:shape id="_x0000_s1026" o:spid="_x0000_s1026" o:spt="202" type="#_x0000_t202" style="position:absolute;left:0pt;margin-left:-35.05pt;margin-top:-70.4pt;height:65.55pt;width:47.85pt;z-index:251664384;mso-width-relative:page;mso-height-relative:page;" fillcolor="#FFFFFF" filled="t" stroked="f" coordsize="21600,21600" o:gfxdata="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ZP&#10;1tYAAAAKAQAADwAAAAAAAAABACAAAAAiAAAAZHJzL2Rvd25yZXYueG1sUEsBAhQAFAAAAAgAh07i&#10;QEK5Hd7rAQAAzgMAAA4AAAAAAAAAAQAgAAAAJQEAAGRycy9lMm9Eb2MueG1sUEsFBgAAAAAGAAYA&#10;WQEAAIIFAAAAAA==&#10;">
                      <v:path/>
                      <v:fill type="gradient" on="t" focus="100%" focussize="0f,0f" recolor="t"/>
                      <v:stroke on="f"/>
                      <v:imagedata o:title=""/>
                      <o:lock v:ext="edit" grouping="f" rotation="f" text="f" aspectratio="f"/>
                      <v:textbox style="layout-flow:vertical-ideographic;">
                        <w:txbxContent>
                          <w:p>
                            <w:pPr>
                              <w:rPr>
                                <w:rFonts w:ascii="宋体" w:hAnsi="宋体"/>
                                <w:sz w:val="28"/>
                                <w:szCs w:val="28"/>
                              </w:rPr>
                            </w:pPr>
                            <w:r>
                              <w:rPr>
                                <w:rFonts w:ascii="宋体" w:hAnsi="宋体"/>
                                <w:sz w:val="28"/>
                                <w:szCs w:val="28"/>
                              </w:rPr>
                              <w:t>—</w:t>
                            </w:r>
                            <w:r>
                              <w:rPr>
                                <w:rFonts w:hint="eastAsia" w:ascii="宋体" w:hAnsi="宋体"/>
                                <w:sz w:val="28"/>
                                <w:szCs w:val="28"/>
                              </w:rPr>
                              <w:t xml:space="preserve"> 14 </w:t>
                            </w:r>
                            <w:r>
                              <w:rPr>
                                <w:rFonts w:ascii="宋体" w:hAnsi="宋体"/>
                                <w:sz w:val="28"/>
                                <w:szCs w:val="28"/>
                              </w:rPr>
                              <w:t>—</w:t>
                            </w:r>
                          </w:p>
                          <w:p/>
                        </w:txbxContent>
                      </v:textbox>
                    </v:shape>
                  </w:pict>
                </mc:Fallback>
              </mc:AlternateContent>
            </w:r>
          </w:p>
          <w:p>
            <w:pPr>
              <w:spacing w:line="280" w:lineRule="exact"/>
              <w:jc w:val="center"/>
              <w:rPr>
                <w:rFonts w:hint="eastAsia" w:eastAsia="方正仿宋_GBK"/>
                <w:b/>
                <w:sz w:val="24"/>
              </w:rPr>
            </w:pPr>
          </w:p>
          <w:p>
            <w:pPr>
              <w:spacing w:line="280" w:lineRule="exact"/>
              <w:jc w:val="center"/>
              <w:rPr>
                <w:rFonts w:hint="eastAsia" w:eastAsia="方正仿宋_GBK"/>
                <w:b/>
                <w:sz w:val="24"/>
              </w:rPr>
            </w:pPr>
          </w:p>
          <w:p>
            <w:pPr>
              <w:spacing w:line="280" w:lineRule="exact"/>
              <w:jc w:val="center"/>
              <w:rPr>
                <w:rFonts w:hint="eastAsia" w:eastAsia="方正仿宋_GBK"/>
                <w:b/>
                <w:sz w:val="24"/>
              </w:rPr>
            </w:pPr>
          </w:p>
          <w:p>
            <w:pPr>
              <w:spacing w:line="280" w:lineRule="exact"/>
              <w:jc w:val="center"/>
              <w:rPr>
                <w:rFonts w:hint="eastAsia" w:eastAsia="方正仿宋_GBK"/>
                <w:b/>
                <w:sz w:val="24"/>
              </w:rPr>
            </w:pPr>
          </w:p>
          <w:p>
            <w:pPr>
              <w:spacing w:line="280" w:lineRule="exact"/>
              <w:jc w:val="center"/>
              <w:rPr>
                <w:rFonts w:hint="eastAsia" w:eastAsia="方正仿宋_GBK"/>
                <w:b/>
                <w:sz w:val="24"/>
              </w:rPr>
            </w:pPr>
          </w:p>
          <w:p>
            <w:pPr>
              <w:spacing w:line="280" w:lineRule="exact"/>
              <w:jc w:val="center"/>
              <w:rPr>
                <w:rFonts w:eastAsia="方正仿宋_GBK"/>
                <w:b/>
                <w:sz w:val="24"/>
              </w:rPr>
            </w:pPr>
            <w:r>
              <w:rPr>
                <w:rFonts w:hint="eastAsia" w:eastAsia="方正仿宋_GBK"/>
                <w:b/>
                <w:sz w:val="24"/>
              </w:rPr>
              <w:t>特色</w:t>
            </w:r>
          </w:p>
          <w:p>
            <w:pPr>
              <w:spacing w:line="280" w:lineRule="exact"/>
              <w:jc w:val="center"/>
              <w:rPr>
                <w:rFonts w:eastAsia="方正仿宋_GBK"/>
                <w:b/>
                <w:sz w:val="24"/>
              </w:rPr>
            </w:pPr>
            <w:r>
              <w:rPr>
                <w:rFonts w:hint="eastAsia" w:eastAsia="方正仿宋_GBK"/>
                <w:b/>
                <w:sz w:val="24"/>
              </w:rPr>
              <w:t>工作</w:t>
            </w:r>
          </w:p>
          <w:p>
            <w:pPr>
              <w:spacing w:line="280" w:lineRule="exact"/>
              <w:jc w:val="center"/>
              <w:rPr>
                <w:rFonts w:eastAsia="方正仿宋_GBK"/>
                <w:b/>
                <w:sz w:val="24"/>
              </w:rPr>
            </w:pPr>
            <w:r>
              <w:rPr>
                <w:rFonts w:hint="eastAsia" w:eastAsia="方正仿宋_GBK"/>
                <w:b/>
                <w:sz w:val="24"/>
              </w:rPr>
              <w:t>30分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b/>
                <w:sz w:val="24"/>
              </w:rPr>
            </w:pPr>
            <w:r>
              <w:rPr>
                <w:rFonts w:hint="eastAsia" w:ascii="宋体" w:hAnsi="宋体" w:eastAsia="方正仿宋_GBK"/>
                <w:b/>
                <w:sz w:val="24"/>
              </w:rPr>
              <w:t>1</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hint="eastAsia" w:eastAsia="方正仿宋_GBK"/>
                <w:szCs w:val="21"/>
              </w:rPr>
              <w:t>促进专利技术转移转化，鼓励知识产权创新创业。（</w:t>
            </w:r>
            <w:r>
              <w:rPr>
                <w:rFonts w:hint="eastAsia" w:ascii="宋体" w:hAnsi="宋体" w:eastAsia="方正仿宋_GBK"/>
                <w:szCs w:val="21"/>
              </w:rPr>
              <w:t>15</w:t>
            </w:r>
            <w:r>
              <w:rPr>
                <w:rFonts w:hint="eastAsia" w:eastAsia="方正仿宋_GBK"/>
                <w:szCs w:val="21"/>
              </w:rPr>
              <w:t>分）</w:t>
            </w:r>
          </w:p>
        </w:tc>
        <w:tc>
          <w:tcPr>
            <w:tcW w:w="487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hint="eastAsia" w:eastAsia="方正仿宋_GBK"/>
                <w:szCs w:val="21"/>
              </w:rPr>
              <w:t>考核园区推动大众创业、万众创新所开展的知识产权工作。</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方正仿宋_GBK"/>
                <w:szCs w:val="21"/>
              </w:rPr>
            </w:pPr>
            <w:r>
              <w:rPr>
                <w:rFonts w:hint="eastAsia" w:eastAsia="方正仿宋_GBK"/>
                <w:szCs w:val="21"/>
              </w:rPr>
              <mc:AlternateContent>
                <mc:Choice Requires="wps">
                  <w:drawing>
                    <wp:anchor distT="0" distB="0" distL="114300" distR="114300" simplePos="0" relativeHeight="251663360" behindDoc="0" locked="0" layoutInCell="1" allowOverlap="1">
                      <wp:simplePos x="0" y="0"/>
                      <wp:positionH relativeFrom="column">
                        <wp:posOffset>1688465</wp:posOffset>
                      </wp:positionH>
                      <wp:positionV relativeFrom="paragraph">
                        <wp:posOffset>659765</wp:posOffset>
                      </wp:positionV>
                      <wp:extent cx="1692275" cy="573405"/>
                      <wp:effectExtent l="0" t="0" r="3175" b="17145"/>
                      <wp:wrapNone/>
                      <wp:docPr id="7" name="文本框 7"/>
                      <wp:cNvGraphicFramePr/>
                      <a:graphic xmlns:a="http://schemas.openxmlformats.org/drawingml/2006/main">
                        <a:graphicData uri="http://schemas.microsoft.com/office/word/2010/wordprocessingShape">
                          <wps:wsp>
                            <wps:cNvSpPr txBox="1"/>
                            <wps:spPr>
                              <a:xfrm>
                                <a:off x="0" y="0"/>
                                <a:ext cx="1692275" cy="573405"/>
                              </a:xfrm>
                              <a:prstGeom prst="rect">
                                <a:avLst/>
                              </a:prstGeom>
                              <a:gradFill rotWithShape="0">
                                <a:gsLst>
                                  <a:gs pos="0">
                                    <a:srgbClr val="FFFFFF"/>
                                  </a:gs>
                                  <a:gs pos="100000">
                                    <a:srgbClr val="FFFFFF"/>
                                  </a:gs>
                                </a:gsLst>
                                <a:lin ang="5400000" scaled="1"/>
                                <a:tileRect/>
                              </a:gradFill>
                              <a:ln>
                                <a:noFill/>
                              </a:ln>
                            </wps:spPr>
                            <wps:txbx>
                              <w:txbxContent>
                                <w:p/>
                              </w:txbxContent>
                            </wps:txbx>
                            <wps:bodyPr upright="1"/>
                          </wps:wsp>
                        </a:graphicData>
                      </a:graphic>
                    </wp:anchor>
                  </w:drawing>
                </mc:Choice>
                <mc:Fallback>
                  <w:pict>
                    <v:shape id="_x0000_s1026" o:spid="_x0000_s1026" o:spt="202" type="#_x0000_t202" style="position:absolute;left:0pt;margin-left:132.95pt;margin-top:51.95pt;height:45.15pt;width:133.25pt;z-index:251663360;mso-width-relative:page;mso-height-relative:page;" fillcolor="#FFFFFF" filled="t" stroked="f" coordsize="21600,21600" o:gfxdata="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0X1eTa&#10;AAAACwEAAA8AAAAAAAAAAQAgAAAAIgAAAGRycy9kb3ducmV2LnhtbFBLAQIUABQAAAAIAIdO4kCH&#10;vX1y5QEAAMEDAAAOAAAAAAAAAAEAIAAAACkBAABkcnMvZTJvRG9jLnhtbFBLBQYAAAAABgAGAFkB&#10;AACABQAAAAA=&#10;">
                      <v:path/>
                      <v:fill type="gradient" on="t" focus="100%" focussize="0f,0f" recolor="t"/>
                      <v:stroke on="f"/>
                      <v:imagedata o:title=""/>
                      <o:lock v:ext="edit" grouping="f" rotation="f" text="f" aspectratio="f"/>
                      <v:textbox>
                        <w:txbxContent>
                          <w:p/>
                        </w:txbxContent>
                      </v:textbox>
                    </v:shape>
                  </w:pict>
                </mc:Fallback>
              </mc:AlternateContent>
            </w:r>
            <w:r>
              <w:rPr>
                <w:rFonts w:hint="eastAsia" w:eastAsia="方正仿宋_GBK"/>
                <w:szCs w:val="21"/>
              </w:rPr>
              <w:t>根据园区出台知识产权相关政策文件，创新创业平台建设，专利技术转移转化工作机制建立情况得</w:t>
            </w:r>
            <w:r>
              <w:rPr>
                <w:rFonts w:hint="eastAsia" w:ascii="宋体" w:hAnsi="宋体" w:eastAsia="方正仿宋_GBK"/>
                <w:szCs w:val="21"/>
              </w:rPr>
              <w:t>0</w:t>
            </w:r>
            <w:r>
              <w:rPr>
                <w:rFonts w:hint="eastAsia" w:eastAsia="方正仿宋_GBK"/>
                <w:szCs w:val="21"/>
              </w:rPr>
              <w:t>-</w:t>
            </w:r>
            <w:r>
              <w:rPr>
                <w:rFonts w:hint="eastAsia" w:ascii="宋体" w:hAnsi="宋体" w:eastAsia="方正仿宋_GBK"/>
                <w:szCs w:val="21"/>
              </w:rPr>
              <w:t>15</w:t>
            </w:r>
            <w:r>
              <w:rPr>
                <w:rFonts w:hint="eastAsia" w:eastAsia="方正仿宋_GBK"/>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outlineLvl w:val="1"/>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jc w:val="center"/>
        </w:trPr>
        <w:tc>
          <w:tcPr>
            <w:tcW w:w="1103" w:type="dxa"/>
            <w:vMerge w:val="continue"/>
            <w:tcBorders>
              <w:left w:val="single" w:color="auto" w:sz="4" w:space="0"/>
              <w:right w:val="single" w:color="auto" w:sz="4" w:space="0"/>
            </w:tcBorders>
            <w:noWrap w:val="0"/>
            <w:vAlign w:val="center"/>
          </w:tcPr>
          <w:p>
            <w:pPr>
              <w:spacing w:line="280" w:lineRule="exact"/>
              <w:jc w:val="center"/>
              <w:rPr>
                <w:rFonts w:eastAsia="方正仿宋_GBK"/>
                <w:b/>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b/>
                <w:sz w:val="24"/>
              </w:rPr>
            </w:pPr>
            <w:r>
              <w:rPr>
                <w:rFonts w:hint="eastAsia" w:ascii="宋体" w:hAnsi="宋体" w:eastAsia="方正仿宋_GBK"/>
                <w:b/>
                <w:sz w:val="24"/>
              </w:rPr>
              <w:t>2</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hint="eastAsia" w:eastAsia="方正仿宋_GBK"/>
                <w:szCs w:val="21"/>
              </w:rPr>
              <w:t>建立产学研合作的专利协同运用机制，积极开展高价值专利、高价值商标等培育。（</w:t>
            </w:r>
            <w:r>
              <w:rPr>
                <w:rFonts w:hint="eastAsia" w:ascii="宋体" w:hAnsi="宋体" w:eastAsia="方正仿宋_GBK"/>
                <w:szCs w:val="21"/>
              </w:rPr>
              <w:t>15</w:t>
            </w:r>
            <w:r>
              <w:rPr>
                <w:rFonts w:hint="eastAsia" w:eastAsia="方正仿宋_GBK"/>
                <w:szCs w:val="21"/>
              </w:rPr>
              <w:t>分）</w:t>
            </w:r>
          </w:p>
        </w:tc>
        <w:tc>
          <w:tcPr>
            <w:tcW w:w="487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hint="eastAsia" w:eastAsia="方正仿宋_GBK"/>
                <w:szCs w:val="21"/>
              </w:rPr>
              <w:t>考核园区产学研合作中建立专利协同运用机制，开展订单式、投放式创新等情况。</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方正仿宋_GBK"/>
                <w:szCs w:val="21"/>
              </w:rPr>
            </w:pPr>
            <w:r>
              <w:rPr>
                <w:rFonts w:hint="eastAsia" w:eastAsia="方正仿宋_GBK"/>
                <w:szCs w:val="21"/>
              </w:rPr>
              <w:t>根据园区建立建立产学研合作的专利协同运用机制，开展高价值专利、高价值商标等培育。情况得</w:t>
            </w:r>
            <w:r>
              <w:rPr>
                <w:rFonts w:hint="eastAsia" w:ascii="宋体" w:hAnsi="宋体" w:eastAsia="方正仿宋_GBK"/>
                <w:szCs w:val="21"/>
              </w:rPr>
              <w:t>0</w:t>
            </w:r>
            <w:r>
              <w:rPr>
                <w:rFonts w:hint="eastAsia" w:eastAsia="方正仿宋_GBK"/>
                <w:szCs w:val="21"/>
              </w:rPr>
              <w:t>-</w:t>
            </w:r>
            <w:r>
              <w:rPr>
                <w:rFonts w:hint="eastAsia" w:ascii="宋体" w:hAnsi="宋体" w:eastAsia="方正仿宋_GBK"/>
                <w:szCs w:val="21"/>
              </w:rPr>
              <w:t>15</w:t>
            </w:r>
            <w:r>
              <w:rPr>
                <w:rFonts w:hint="eastAsia" w:eastAsia="方正仿宋_GBK"/>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outlineLvl w:val="1"/>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1103" w:type="dxa"/>
            <w:vMerge w:val="continue"/>
            <w:tcBorders>
              <w:left w:val="single" w:color="auto" w:sz="4" w:space="0"/>
              <w:right w:val="single" w:color="auto" w:sz="4" w:space="0"/>
            </w:tcBorders>
            <w:noWrap w:val="0"/>
            <w:vAlign w:val="center"/>
          </w:tcPr>
          <w:p>
            <w:pPr>
              <w:spacing w:line="280" w:lineRule="exact"/>
              <w:jc w:val="center"/>
              <w:rPr>
                <w:rFonts w:eastAsia="方正仿宋_GBK"/>
                <w:b/>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b/>
                <w:sz w:val="24"/>
              </w:rPr>
            </w:pPr>
            <w:r>
              <w:rPr>
                <w:rFonts w:hint="eastAsia" w:ascii="宋体" w:hAnsi="宋体" w:eastAsia="方正仿宋_GBK"/>
                <w:b/>
                <w:sz w:val="24"/>
              </w:rPr>
              <w:t>3</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hint="eastAsia" w:eastAsia="方正仿宋_GBK"/>
                <w:szCs w:val="21"/>
              </w:rPr>
              <w:t>围绕优势产业发展，开展产业专利导航，完善知识产权服务链条，构建产业知识产权运营体系。（</w:t>
            </w:r>
            <w:r>
              <w:rPr>
                <w:rFonts w:hint="eastAsia" w:ascii="宋体" w:hAnsi="宋体" w:eastAsia="方正仿宋_GBK"/>
                <w:szCs w:val="21"/>
              </w:rPr>
              <w:t>15</w:t>
            </w:r>
            <w:r>
              <w:rPr>
                <w:rFonts w:hint="eastAsia" w:eastAsia="方正仿宋_GBK"/>
                <w:szCs w:val="21"/>
              </w:rPr>
              <w:t>分）</w:t>
            </w:r>
          </w:p>
        </w:tc>
        <w:tc>
          <w:tcPr>
            <w:tcW w:w="487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hint="eastAsia" w:eastAsia="方正仿宋_GBK"/>
                <w:szCs w:val="21"/>
              </w:rPr>
              <w:t>考核园区围绕优势产业建立产业专利导航工作机制以及产业知识产权运营体系建设等情况。</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方正仿宋_GBK"/>
                <w:szCs w:val="21"/>
              </w:rPr>
            </w:pPr>
            <w:r>
              <w:rPr>
                <w:rFonts w:hint="eastAsia" w:eastAsia="方正仿宋_GBK"/>
                <w:szCs w:val="21"/>
              </w:rPr>
              <w:t>根据园区开展专利导航产业发展工作机制建立情况及成果体现得</w:t>
            </w:r>
            <w:r>
              <w:rPr>
                <w:rFonts w:hint="eastAsia" w:ascii="宋体" w:hAnsi="宋体" w:eastAsia="方正仿宋_GBK"/>
                <w:szCs w:val="21"/>
              </w:rPr>
              <w:t>0</w:t>
            </w:r>
            <w:r>
              <w:rPr>
                <w:rFonts w:hint="eastAsia" w:eastAsia="方正仿宋_GBK"/>
                <w:szCs w:val="21"/>
              </w:rPr>
              <w:t>-</w:t>
            </w:r>
            <w:r>
              <w:rPr>
                <w:rFonts w:hint="eastAsia" w:ascii="宋体" w:hAnsi="宋体" w:eastAsia="方正仿宋_GBK"/>
                <w:szCs w:val="21"/>
              </w:rPr>
              <w:t>15</w:t>
            </w:r>
            <w:r>
              <w:rPr>
                <w:rFonts w:hint="eastAsia" w:eastAsia="方正仿宋_GBK"/>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outlineLvl w:val="1"/>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1103" w:type="dxa"/>
            <w:vMerge w:val="continue"/>
            <w:tcBorders>
              <w:left w:val="single" w:color="auto" w:sz="4" w:space="0"/>
              <w:right w:val="single" w:color="auto" w:sz="4" w:space="0"/>
            </w:tcBorders>
            <w:noWrap w:val="0"/>
            <w:vAlign w:val="center"/>
          </w:tcPr>
          <w:p>
            <w:pPr>
              <w:spacing w:line="280" w:lineRule="exact"/>
              <w:jc w:val="center"/>
              <w:rPr>
                <w:rFonts w:eastAsia="方正仿宋_GBK"/>
                <w:b/>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hint="eastAsia" w:ascii="宋体" w:hAnsi="宋体" w:eastAsia="方正仿宋_GBK"/>
                <w:sz w:val="24"/>
              </w:rPr>
              <w:t>4</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hint="eastAsia" w:eastAsia="方正仿宋_GBK"/>
                <w:szCs w:val="21"/>
              </w:rPr>
              <w:t>发挥区域品牌引领，加强地理标志产品或地理标志商标培育，推动区域经济发展。（</w:t>
            </w:r>
            <w:r>
              <w:rPr>
                <w:rFonts w:hint="eastAsia" w:ascii="宋体" w:hAnsi="宋体" w:eastAsia="方正仿宋_GBK"/>
                <w:szCs w:val="21"/>
              </w:rPr>
              <w:t>15</w:t>
            </w:r>
            <w:r>
              <w:rPr>
                <w:rFonts w:hint="eastAsia" w:eastAsia="方正仿宋_GBK"/>
                <w:szCs w:val="21"/>
              </w:rPr>
              <w:t>分）</w:t>
            </w:r>
          </w:p>
        </w:tc>
        <w:tc>
          <w:tcPr>
            <w:tcW w:w="487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hint="eastAsia" w:eastAsia="方正仿宋_GBK"/>
                <w:szCs w:val="21"/>
              </w:rPr>
              <w:t>考核园区培育地理标志产品或地理标志商标等品牌引领情况。</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方正仿宋_GBK"/>
                <w:szCs w:val="21"/>
              </w:rPr>
            </w:pPr>
            <w:r>
              <w:rPr>
                <w:rFonts w:hint="eastAsia" w:eastAsia="方正仿宋_GBK"/>
                <w:szCs w:val="21"/>
              </w:rPr>
              <w:t>根据园区建立地理标志产品或地理标志商标培育工作机制及成效得</w:t>
            </w:r>
            <w:r>
              <w:rPr>
                <w:rFonts w:hint="eastAsia" w:ascii="宋体" w:hAnsi="宋体" w:eastAsia="方正仿宋_GBK"/>
                <w:szCs w:val="21"/>
              </w:rPr>
              <w:t>0</w:t>
            </w:r>
            <w:r>
              <w:rPr>
                <w:rFonts w:hint="eastAsia" w:eastAsia="方正仿宋_GBK"/>
                <w:szCs w:val="21"/>
              </w:rPr>
              <w:t>-</w:t>
            </w:r>
            <w:r>
              <w:rPr>
                <w:rFonts w:hint="eastAsia" w:ascii="宋体" w:hAnsi="宋体" w:eastAsia="方正仿宋_GBK"/>
                <w:szCs w:val="21"/>
              </w:rPr>
              <w:t>15</w:t>
            </w:r>
            <w:r>
              <w:rPr>
                <w:rFonts w:hint="eastAsia" w:eastAsia="方正仿宋_GBK"/>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outlineLvl w:val="1"/>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1103" w:type="dxa"/>
            <w:vMerge w:val="continue"/>
            <w:tcBorders>
              <w:left w:val="single" w:color="auto" w:sz="4" w:space="0"/>
              <w:right w:val="single" w:color="auto" w:sz="4" w:space="0"/>
            </w:tcBorders>
            <w:noWrap w:val="0"/>
            <w:vAlign w:val="center"/>
          </w:tcPr>
          <w:p>
            <w:pPr>
              <w:spacing w:line="280" w:lineRule="exact"/>
              <w:jc w:val="center"/>
              <w:rPr>
                <w:rFonts w:eastAsia="方正仿宋_GBK"/>
                <w:b/>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hint="eastAsia" w:ascii="宋体" w:hAnsi="宋体" w:eastAsia="方正仿宋_GBK"/>
                <w:sz w:val="24"/>
              </w:rPr>
              <w:t>5</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hint="eastAsia" w:eastAsia="方正仿宋_GBK"/>
                <w:szCs w:val="21"/>
              </w:rPr>
              <w:t>深化知识产权领域改革，支持知识产权领域内社会组织发展，引导产业知识产权联盟建设。（</w:t>
            </w:r>
            <w:r>
              <w:rPr>
                <w:rFonts w:hint="eastAsia" w:ascii="宋体" w:hAnsi="宋体" w:eastAsia="方正仿宋_GBK"/>
                <w:szCs w:val="21"/>
              </w:rPr>
              <w:t>15</w:t>
            </w:r>
            <w:r>
              <w:rPr>
                <w:rFonts w:hint="eastAsia" w:eastAsia="方正仿宋_GBK"/>
                <w:szCs w:val="21"/>
              </w:rPr>
              <w:t>分）</w:t>
            </w:r>
          </w:p>
        </w:tc>
        <w:tc>
          <w:tcPr>
            <w:tcW w:w="487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hint="eastAsia" w:eastAsia="方正仿宋_GBK"/>
                <w:szCs w:val="21"/>
              </w:rPr>
              <w:t>考核园区深化知识产权领域改革，支持知识产权领域内社会组织发展，引导产业知识产权联盟建设情况。</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方正仿宋_GBK"/>
                <w:szCs w:val="21"/>
              </w:rPr>
            </w:pPr>
            <w:r>
              <w:rPr>
                <w:rFonts w:hint="eastAsia" w:eastAsia="方正仿宋_GBK"/>
                <w:szCs w:val="21"/>
              </w:rPr>
              <w:t>根据园区创新知识产权工作，建立产业知识产权联盟建设情况得</w:t>
            </w:r>
            <w:r>
              <w:rPr>
                <w:rFonts w:hint="eastAsia" w:ascii="宋体" w:hAnsi="宋体" w:eastAsia="方正仿宋_GBK"/>
                <w:szCs w:val="21"/>
              </w:rPr>
              <w:t>0</w:t>
            </w:r>
            <w:r>
              <w:rPr>
                <w:rFonts w:hint="eastAsia" w:eastAsia="方正仿宋_GBK"/>
                <w:szCs w:val="21"/>
              </w:rPr>
              <w:t>-</w:t>
            </w:r>
            <w:r>
              <w:rPr>
                <w:rFonts w:hint="eastAsia" w:ascii="宋体" w:hAnsi="宋体" w:eastAsia="方正仿宋_GBK"/>
                <w:szCs w:val="21"/>
              </w:rPr>
              <w:t>15</w:t>
            </w:r>
            <w:r>
              <w:rPr>
                <w:rFonts w:hint="eastAsia" w:eastAsia="方正仿宋_GBK"/>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outlineLvl w:val="1"/>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1103" w:type="dxa"/>
            <w:vMerge w:val="continue"/>
            <w:tcBorders>
              <w:left w:val="single" w:color="auto" w:sz="4" w:space="0"/>
              <w:right w:val="single" w:color="auto" w:sz="4" w:space="0"/>
            </w:tcBorders>
            <w:noWrap w:val="0"/>
            <w:vAlign w:val="center"/>
          </w:tcPr>
          <w:p>
            <w:pPr>
              <w:spacing w:line="280" w:lineRule="exact"/>
              <w:jc w:val="center"/>
              <w:rPr>
                <w:rFonts w:eastAsia="方正仿宋_GBK"/>
                <w:b/>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z w:val="24"/>
              </w:rPr>
            </w:pPr>
            <w:r>
              <w:rPr>
                <w:rFonts w:hint="eastAsia" w:ascii="宋体" w:hAnsi="宋体" w:eastAsia="方正仿宋_GBK"/>
                <w:sz w:val="24"/>
              </w:rPr>
              <w:t>6</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hint="eastAsia" w:eastAsia="方正仿宋_GBK"/>
                <w:szCs w:val="21"/>
              </w:rPr>
              <w:t>开展知识产权金融，引导企业运用商标专利等知识产权质押融资，破解融资难问题。(</w:t>
            </w:r>
            <w:r>
              <w:rPr>
                <w:rFonts w:hint="eastAsia" w:ascii="宋体" w:hAnsi="宋体" w:eastAsia="方正仿宋_GBK"/>
                <w:szCs w:val="21"/>
              </w:rPr>
              <w:t>15</w:t>
            </w:r>
            <w:r>
              <w:rPr>
                <w:rFonts w:hint="eastAsia" w:eastAsia="方正仿宋_GBK"/>
                <w:szCs w:val="21"/>
              </w:rPr>
              <w:t>分)</w:t>
            </w:r>
          </w:p>
        </w:tc>
        <w:tc>
          <w:tcPr>
            <w:tcW w:w="487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zCs w:val="21"/>
              </w:rPr>
            </w:pPr>
            <w:r>
              <w:rPr>
                <w:rFonts w:hint="eastAsia" w:eastAsia="方正仿宋_GBK"/>
                <w:szCs w:val="21"/>
              </w:rPr>
              <w:t>考核园区内企业运用知识产权质押获得融资情况</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方正仿宋_GBK"/>
                <w:szCs w:val="21"/>
              </w:rPr>
            </w:pPr>
            <w:r>
              <w:rPr>
                <w:rFonts w:hint="eastAsia" w:eastAsia="方正仿宋_GBK"/>
                <w:szCs w:val="21"/>
              </w:rPr>
              <w:t>根据园区内企业知识产权质押融资机制建立情况、融资金额和项目数量得</w:t>
            </w:r>
            <w:r>
              <w:rPr>
                <w:rFonts w:hint="eastAsia" w:ascii="宋体" w:hAnsi="宋体" w:eastAsia="方正仿宋_GBK"/>
                <w:szCs w:val="21"/>
              </w:rPr>
              <w:t>0</w:t>
            </w:r>
            <w:r>
              <w:rPr>
                <w:rFonts w:hint="eastAsia" w:eastAsia="方正仿宋_GBK"/>
                <w:szCs w:val="21"/>
              </w:rPr>
              <w:t>-</w:t>
            </w:r>
            <w:r>
              <w:rPr>
                <w:rFonts w:hint="eastAsia" w:ascii="宋体" w:hAnsi="宋体" w:eastAsia="方正仿宋_GBK"/>
                <w:szCs w:val="21"/>
              </w:rPr>
              <w:t>15</w:t>
            </w:r>
            <w:r>
              <w:rPr>
                <w:rFonts w:hint="eastAsia" w:eastAsia="方正仿宋_GBK"/>
                <w:szCs w:val="21"/>
              </w:rPr>
              <w:t>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outlineLvl w:val="1"/>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422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黑体_GBK"/>
                <w:b/>
                <w:bCs/>
                <w:kern w:val="0"/>
                <w:sz w:val="24"/>
              </w:rPr>
            </w:pPr>
            <w:r>
              <w:rPr>
                <w:rFonts w:eastAsia="方正黑体_GBK"/>
                <w:b/>
                <w:bCs/>
                <w:kern w:val="0"/>
                <w:sz w:val="24"/>
              </w:rPr>
              <w:t>总       分</w:t>
            </w:r>
          </w:p>
        </w:tc>
        <w:tc>
          <w:tcPr>
            <w:tcW w:w="1063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黑体_GBK"/>
                <w:b/>
                <w:bCs/>
                <w:kern w:val="0"/>
                <w:sz w:val="24"/>
              </w:rPr>
            </w:pPr>
          </w:p>
          <w:p>
            <w:pPr>
              <w:widowControl/>
              <w:jc w:val="right"/>
              <w:rPr>
                <w:rFonts w:eastAsia="方正黑体_GBK"/>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黑体_GBK"/>
                <w:bCs/>
                <w:kern w:val="0"/>
                <w:sz w:val="24"/>
              </w:rPr>
            </w:pPr>
            <w:r>
              <w:rPr>
                <w:rFonts w:eastAsia="方正黑体_GBK"/>
                <w:b/>
                <w:bCs/>
                <w:kern w:val="0"/>
                <w:sz w:val="24"/>
              </w:rPr>
              <w:t>专家签字</w:t>
            </w:r>
          </w:p>
        </w:tc>
        <w:tc>
          <w:tcPr>
            <w:tcW w:w="13042"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eastAsia="方正黑体_GBK"/>
                <w:bCs/>
                <w:kern w:val="0"/>
                <w:szCs w:val="21"/>
              </w:rPr>
            </w:pPr>
          </w:p>
          <w:p>
            <w:pPr>
              <w:widowControl/>
              <w:ind w:firstLine="9881" w:firstLineChars="4101"/>
              <w:rPr>
                <w:rFonts w:eastAsia="方正黑体_GBK"/>
                <w:b/>
                <w:bCs/>
                <w:kern w:val="0"/>
                <w:sz w:val="24"/>
              </w:rPr>
            </w:pPr>
          </w:p>
          <w:p>
            <w:pPr>
              <w:widowControl/>
              <w:ind w:firstLine="9881" w:firstLineChars="4101"/>
              <w:rPr>
                <w:rFonts w:eastAsia="方正黑体_GBK"/>
                <w:b/>
                <w:bCs/>
                <w:kern w:val="0"/>
                <w:sz w:val="24"/>
              </w:rPr>
            </w:pPr>
          </w:p>
          <w:p>
            <w:pPr>
              <w:widowControl/>
              <w:ind w:firstLine="9881" w:firstLineChars="4101"/>
              <w:rPr>
                <w:rFonts w:eastAsia="方正黑体_GBK"/>
                <w:bCs/>
                <w:kern w:val="0"/>
                <w:szCs w:val="21"/>
              </w:rPr>
            </w:pPr>
            <w:r>
              <w:rPr>
                <w:rFonts w:eastAsia="方正黑体_GBK"/>
                <w:b/>
                <w:bCs/>
                <w:kern w:val="0"/>
                <w:sz w:val="24"/>
              </w:rPr>
              <w:t>年   月   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E5E10"/>
    <w:rsid w:val="52FE5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2019-05-09T10:25:00Z</dcterms:created>
  <dc:creator>Carino 7</dc:creator>
  <cp:lastModifiedBy>Carino 7</cp:lastModifiedBy>
  <dcterms:modified xsi:type="dcterms:W3CDTF">2019-05-09T10:25:23Z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