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1</w:t>
      </w:r>
    </w:p>
    <w:p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</w:p>
    <w:p>
      <w:pPr>
        <w:spacing w:line="360" w:lineRule="auto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江苏省知识产权</w:t>
      </w:r>
      <w:r>
        <w:rPr>
          <w:rFonts w:hint="eastAsia" w:eastAsia="方正小标宋_GBK"/>
          <w:bCs/>
          <w:sz w:val="52"/>
          <w:szCs w:val="52"/>
        </w:rPr>
        <w:t>示范园区</w:t>
      </w:r>
      <w:r>
        <w:rPr>
          <w:rFonts w:eastAsia="方正小标宋_GBK"/>
          <w:bCs/>
          <w:sz w:val="52"/>
          <w:szCs w:val="52"/>
        </w:rPr>
        <w:t>申报书</w:t>
      </w:r>
    </w:p>
    <w:p>
      <w:pPr>
        <w:spacing w:line="480" w:lineRule="auto"/>
        <w:rPr>
          <w:rFonts w:eastAsia="方正仿宋_GBK"/>
          <w:sz w:val="32"/>
          <w:szCs w:val="32"/>
        </w:rPr>
      </w:pPr>
    </w:p>
    <w:p>
      <w:pPr>
        <w:spacing w:line="480" w:lineRule="auto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园区名称：</w:t>
      </w:r>
      <w:r>
        <w:rPr>
          <w:rFonts w:eastAsia="楷体_GB2312"/>
          <w:sz w:val="32"/>
          <w:szCs w:val="32"/>
          <w:u w:val="single"/>
        </w:rPr>
        <w:t xml:space="preserve">                         </w:t>
      </w:r>
      <w:r>
        <w:rPr>
          <w:rFonts w:eastAsia="楷体_GB2312"/>
          <w:sz w:val="32"/>
          <w:szCs w:val="32"/>
        </w:rPr>
        <w:t>（加盖公章）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填表联系人：</w:t>
      </w:r>
      <w:r>
        <w:rPr>
          <w:rFonts w:eastAsia="黑体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单位及职务：</w:t>
      </w:r>
      <w:r>
        <w:rPr>
          <w:rFonts w:eastAsia="黑体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固定电话：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移动电话：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传    真：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电子邮箱：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邮    编：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邮寄地址：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960" w:firstLineChars="300"/>
        <w:rPr>
          <w:rFonts w:eastAsia="黑体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申报日期：  年  月  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/>
          <w:bCs/>
          <w:sz w:val="32"/>
          <w:szCs w:val="32"/>
        </w:rPr>
        <w:t>江苏省知识产权局</w:t>
      </w:r>
    </w:p>
    <w:p>
      <w:pPr>
        <w:spacing w:line="590" w:lineRule="exact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/>
          <w:bCs/>
          <w:sz w:val="32"/>
          <w:szCs w:val="32"/>
        </w:rPr>
        <w:t>二</w:t>
      </w:r>
      <w:r>
        <w:rPr>
          <w:rFonts w:hint="eastAsia" w:eastAsia="方正小标宋_GBK"/>
          <w:bCs/>
          <w:sz w:val="32"/>
          <w:szCs w:val="32"/>
        </w:rPr>
        <w:t>〇</w:t>
      </w:r>
      <w:r>
        <w:rPr>
          <w:rFonts w:eastAsia="方正小标宋_GBK"/>
          <w:bCs/>
          <w:sz w:val="32"/>
          <w:szCs w:val="32"/>
        </w:rPr>
        <w:t>一九年</w:t>
      </w:r>
    </w:p>
    <w:p>
      <w:pPr>
        <w:widowControl/>
        <w:shd w:val="clear" w:color="auto" w:fill="FFFFFF"/>
        <w:snapToGrid w:val="0"/>
        <w:spacing w:before="100" w:after="100" w:line="360" w:lineRule="auto"/>
        <w:jc w:val="left"/>
        <w:rPr>
          <w:rFonts w:eastAsia="方正黑体_GBK"/>
          <w:spacing w:val="4"/>
          <w:kern w:val="0"/>
          <w:sz w:val="32"/>
          <w:szCs w:val="32"/>
          <w:shd w:val="clear" w:color="auto" w:fill="FFFFFF"/>
        </w:rPr>
      </w:pP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信用承诺书</w:t>
      </w:r>
    </w:p>
    <w:p>
      <w:pPr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我单位已知晓《江苏省社会法人失信惩戒办法（试行）》、《江苏省自然人失信惩戒办法（试行）》以及《省级财政专项资金管理应用信用信息暂行规定》，并郑重承诺如下：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我单位近三年信用状况良好，无严重失信行为；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向江苏省知识产权局提供的各类资料，均符合国家法律法规和政策要求，真实、有效，无任何伪造修改和虚假成分；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严格遵守《江苏省知识产权专项资金管理办法》等有关规定，为项目实施提供承诺的条件；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如有虚假和失信行为，我单位及相关责任人员愿意承担相关法律责任，同意有关主管部门将相关失信信息记入公共信用信息系统。严重失信的，同意在相关政府门户网站公开。     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</w:p>
    <w:p>
      <w:pPr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项目申报责任人（签名）</w:t>
      </w: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单位负责人（签名）（公章）    </w:t>
      </w: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spacing w:line="580" w:lineRule="exact"/>
        <w:ind w:firstLine="4480" w:firstLineChars="1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年   月   日     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sz w:val="36"/>
          <w:szCs w:val="36"/>
        </w:rPr>
        <w:t>2019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年度申报江苏省知识产权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示范园区信息统计表</w:t>
      </w:r>
    </w:p>
    <w:p>
      <w:pPr>
        <w:spacing w:line="3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一、基本情况</w:t>
      </w:r>
    </w:p>
    <w:tbl>
      <w:tblPr>
        <w:tblStyle w:val="3"/>
        <w:tblW w:w="8988" w:type="dxa"/>
        <w:jc w:val="center"/>
        <w:tblInd w:w="-1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6"/>
        <w:gridCol w:w="4503"/>
        <w:gridCol w:w="170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指  标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宋体" w:hAnsi="宋体" w:eastAsia="黑体"/>
                <w:bCs/>
                <w:sz w:val="24"/>
              </w:rPr>
              <w:t>2018</w:t>
            </w:r>
            <w:r>
              <w:rPr>
                <w:rFonts w:eastAsia="黑体"/>
                <w:bCs/>
                <w:sz w:val="24"/>
              </w:rPr>
              <w:t>年数据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面    积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平方公里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总 人 口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万人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GDP总量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亿元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年财政收入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万元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年财政支出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万元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本级财政一般预算支出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万元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园区年研发总投入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万元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exac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规模以上企业数量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其中拥有专利申请的企业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其中拥有注册商标的企业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exac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9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高新技术企业数量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其中拥有专利申请的企业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其中拥有注册商标的企业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exac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10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企业总数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其中拥有专利申请的企业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其中拥有注册商标的企业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家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二、知识产权工作体系建设情况</w:t>
      </w:r>
    </w:p>
    <w:tbl>
      <w:tblPr>
        <w:tblStyle w:val="3"/>
        <w:tblW w:w="9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1507"/>
        <w:gridCol w:w="3030"/>
        <w:gridCol w:w="851"/>
        <w:gridCol w:w="170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类别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宋体" w:hAnsi="宋体" w:eastAsia="黑体"/>
                <w:sz w:val="24"/>
              </w:rPr>
              <w:t>2018</w:t>
            </w:r>
            <w:r>
              <w:rPr>
                <w:rFonts w:eastAsia="黑体"/>
                <w:sz w:val="24"/>
              </w:rPr>
              <w:t>年数据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政务环境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知识产权相关文件名称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知识产权管理部门名称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知识产权管理专职人员数量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知识产权专项经费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2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知识产权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服务机构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情况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服务机构数量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服务机构从业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人员数量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3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工作基础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国家级示范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企业数量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国家级优势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企业数量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省战略推进计划企业重点项目数量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省战略推进计划企业一般项目数量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企业“贯标”数量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高新企业“贯标数量”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有发明专利申请的高新企业数量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知识产权公共服务平台数量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――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知识产权侵权投诉窗口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――</w:t>
            </w:r>
          </w:p>
        </w:tc>
      </w:tr>
    </w:tbl>
    <w:p>
      <w:pPr>
        <w:spacing w:line="3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三、知识产权创造及运用情况</w:t>
      </w:r>
    </w:p>
    <w:tbl>
      <w:tblPr>
        <w:tblStyle w:val="3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3560"/>
        <w:gridCol w:w="996"/>
        <w:gridCol w:w="197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指  标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宋体" w:hAnsi="宋体" w:eastAsia="黑体"/>
                <w:bCs/>
                <w:sz w:val="24"/>
              </w:rPr>
              <w:t>2018</w:t>
            </w:r>
            <w:r>
              <w:rPr>
                <w:rFonts w:eastAsia="黑体"/>
                <w:bCs/>
                <w:sz w:val="24"/>
              </w:rPr>
              <w:t>年数据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专利授权量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商标注册量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驰名商标数量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4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发明专利申请量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5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发明专利授权量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6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向国外申请专利数量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7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向国外申请专利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的企业比例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%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8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马德里国际注册商标申请量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9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拥有有效专利的企业比例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%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10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万人发明专利拥有量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件/万人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11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每万户企业有效注册商标量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件/万户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12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每百万研发经费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发明授权量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件/百万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13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知识产权许可转让数量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件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14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获得中国专利奖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数量及等级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个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宋体" w:hAnsi="宋体" w:eastAsia="方正仿宋_GBK"/>
                <w:bCs/>
                <w:sz w:val="24"/>
              </w:rPr>
              <w:t>15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获得省级专利奖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数量及等级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个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eastAsia="方正黑体_GBK"/>
          <w:i/>
          <w:sz w:val="24"/>
        </w:rPr>
      </w:pPr>
      <w:r>
        <w:rPr>
          <w:rFonts w:hint="eastAsia" w:eastAsia="黑体"/>
          <w:sz w:val="24"/>
        </w:rPr>
        <w:t>四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重点产业情况</w:t>
      </w:r>
    </w:p>
    <w:tbl>
      <w:tblPr>
        <w:tblStyle w:val="3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18"/>
        <w:gridCol w:w="850"/>
        <w:gridCol w:w="1134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园区重点产业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数量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重点产业名称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eastAsia="方正小标宋_GBK"/>
          <w:sz w:val="24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992" w:gutter="0"/>
          <w:cols w:space="720" w:num="1"/>
          <w:docGrid w:type="linesAndChars" w:linePitch="313" w:charSpace="0"/>
        </w:sect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1162"/>
    <w:multiLevelType w:val="singleLevel"/>
    <w:tmpl w:val="5A57116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712D1"/>
    <w:rsid w:val="2F0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2019-05-09T09:11:00Z</dcterms:created>
  <dc:creator>Carino 7</dc:creator>
  <cp:lastModifiedBy>Carino 7</cp:lastModifiedBy>
  <dcterms:modified xsi:type="dcterms:W3CDTF">2019-05-09T10:25:48Z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